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19964" w14:textId="53F03D0F" w:rsidR="00AE376B" w:rsidRPr="003F58F5" w:rsidRDefault="00AE376B" w:rsidP="00AE376B">
      <w:pPr>
        <w:pStyle w:val="2"/>
        <w:shd w:val="clear" w:color="auto" w:fill="auto"/>
        <w:spacing w:after="135"/>
        <w:ind w:left="5600" w:right="260"/>
        <w:rPr>
          <w:sz w:val="18"/>
          <w:szCs w:val="18"/>
        </w:rPr>
      </w:pPr>
      <w:r w:rsidRPr="003F58F5">
        <w:rPr>
          <w:sz w:val="18"/>
          <w:szCs w:val="18"/>
        </w:rPr>
        <w:t>Приложение № 1 к постановлению администрации Надеждинского сельского поселения Омского муниципального района Омской области № 1</w:t>
      </w:r>
      <w:r w:rsidR="00FA3CE8">
        <w:rPr>
          <w:sz w:val="18"/>
          <w:szCs w:val="18"/>
        </w:rPr>
        <w:t>6</w:t>
      </w:r>
      <w:r w:rsidR="00B119AF">
        <w:rPr>
          <w:sz w:val="18"/>
          <w:szCs w:val="18"/>
        </w:rPr>
        <w:t>0</w:t>
      </w:r>
      <w:r w:rsidRPr="003F58F5">
        <w:rPr>
          <w:sz w:val="18"/>
          <w:szCs w:val="18"/>
        </w:rPr>
        <w:t xml:space="preserve"> от </w:t>
      </w:r>
      <w:r w:rsidR="00B119AF">
        <w:rPr>
          <w:sz w:val="18"/>
          <w:szCs w:val="18"/>
        </w:rPr>
        <w:t>0</w:t>
      </w:r>
      <w:r w:rsidR="00FA3CE8">
        <w:rPr>
          <w:sz w:val="18"/>
          <w:szCs w:val="18"/>
        </w:rPr>
        <w:t>3</w:t>
      </w:r>
      <w:r w:rsidRPr="003F58F5">
        <w:rPr>
          <w:sz w:val="18"/>
          <w:szCs w:val="18"/>
        </w:rPr>
        <w:t>.</w:t>
      </w:r>
      <w:r w:rsidR="00B119AF">
        <w:rPr>
          <w:sz w:val="18"/>
          <w:szCs w:val="18"/>
        </w:rPr>
        <w:t>10</w:t>
      </w:r>
      <w:r w:rsidRPr="003F58F5">
        <w:rPr>
          <w:sz w:val="18"/>
          <w:szCs w:val="18"/>
        </w:rPr>
        <w:t>.202</w:t>
      </w:r>
      <w:r w:rsidR="00B119AF">
        <w:rPr>
          <w:sz w:val="18"/>
          <w:szCs w:val="18"/>
        </w:rPr>
        <w:t>3</w:t>
      </w:r>
      <w:r w:rsidRPr="003F58F5">
        <w:rPr>
          <w:sz w:val="18"/>
          <w:szCs w:val="18"/>
        </w:rPr>
        <w:t>.</w:t>
      </w:r>
    </w:p>
    <w:p w14:paraId="6EA4A9E5" w14:textId="77777777" w:rsidR="00AE376B" w:rsidRPr="00AE376B" w:rsidRDefault="00AE376B" w:rsidP="00AE376B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AE37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План</w:t>
      </w:r>
    </w:p>
    <w:p w14:paraId="3E16BA24" w14:textId="77777777" w:rsidR="00AE376B" w:rsidRPr="00AE376B" w:rsidRDefault="00AE376B" w:rsidP="00AE376B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AE37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мероприятий по подготовке Надеждинского сельского поселения</w:t>
      </w:r>
    </w:p>
    <w:p w14:paraId="08EFCBFA" w14:textId="1E0A62FE" w:rsidR="00AE376B" w:rsidRDefault="00AE376B" w:rsidP="00AE376B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AE37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к осенне-зимнему пожароопасному периоду 202</w:t>
      </w:r>
      <w:r w:rsidR="00B119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3</w:t>
      </w:r>
      <w:r w:rsidRPr="00AE37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— 202</w:t>
      </w:r>
      <w:r w:rsidR="00B119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4</w:t>
      </w:r>
      <w:r w:rsidRPr="00AE37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года</w:t>
      </w:r>
    </w:p>
    <w:p w14:paraId="6226E441" w14:textId="77777777" w:rsidR="00AE376B" w:rsidRPr="00AE376B" w:rsidRDefault="00AE376B" w:rsidP="00AE376B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0"/>
        <w:gridCol w:w="4859"/>
        <w:gridCol w:w="1504"/>
        <w:gridCol w:w="2230"/>
      </w:tblGrid>
      <w:tr w:rsidR="00AE376B" w14:paraId="1F8BCEBA" w14:textId="77777777" w:rsidTr="00AE376B">
        <w:trPr>
          <w:trHeight w:hRule="exact" w:val="54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B03A98" w14:textId="77777777" w:rsidR="00AE376B" w:rsidRDefault="00AE376B" w:rsidP="00AE376B">
            <w:pPr>
              <w:pStyle w:val="2"/>
              <w:shd w:val="clear" w:color="auto" w:fill="auto"/>
              <w:spacing w:after="60" w:line="190" w:lineRule="exact"/>
              <w:ind w:right="200"/>
            </w:pPr>
            <w:bookmarkStart w:id="0" w:name="_Hlk83804141"/>
            <w:r>
              <w:rPr>
                <w:rStyle w:val="1"/>
                <w:rFonts w:eastAsia="CordiaUPC"/>
                <w:lang w:val="en-US" w:eastAsia="en-US" w:bidi="en-US"/>
              </w:rPr>
              <w:t>N</w:t>
            </w:r>
          </w:p>
          <w:p w14:paraId="48C49709" w14:textId="77777777" w:rsidR="00AE376B" w:rsidRDefault="00AE376B" w:rsidP="00AE376B">
            <w:pPr>
              <w:pStyle w:val="2"/>
              <w:shd w:val="clear" w:color="auto" w:fill="auto"/>
              <w:spacing w:before="60" w:after="0" w:line="190" w:lineRule="exact"/>
              <w:ind w:left="260"/>
              <w:jc w:val="left"/>
            </w:pPr>
            <w:r>
              <w:rPr>
                <w:rStyle w:val="a4"/>
              </w:rPr>
              <w:t>п/п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E3087D" w14:textId="77777777" w:rsidR="00AE376B" w:rsidRDefault="00AE376B" w:rsidP="00AE376B">
            <w:pPr>
              <w:pStyle w:val="2"/>
              <w:shd w:val="clear" w:color="auto" w:fill="auto"/>
              <w:spacing w:after="0" w:line="190" w:lineRule="exact"/>
              <w:jc w:val="center"/>
            </w:pPr>
            <w:r>
              <w:rPr>
                <w:rStyle w:val="a4"/>
              </w:rPr>
              <w:t>Наименование мероприятия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C9838A" w14:textId="77777777" w:rsidR="00AE376B" w:rsidRDefault="00AE376B" w:rsidP="00AE376B">
            <w:pPr>
              <w:pStyle w:val="2"/>
              <w:shd w:val="clear" w:color="auto" w:fill="auto"/>
              <w:spacing w:after="60" w:line="190" w:lineRule="exact"/>
              <w:jc w:val="center"/>
            </w:pPr>
            <w:r>
              <w:rPr>
                <w:rStyle w:val="a4"/>
              </w:rPr>
              <w:t>Срок</w:t>
            </w:r>
          </w:p>
          <w:p w14:paraId="65C8470E" w14:textId="77777777" w:rsidR="00AE376B" w:rsidRDefault="00AE376B" w:rsidP="00AE376B">
            <w:pPr>
              <w:pStyle w:val="2"/>
              <w:shd w:val="clear" w:color="auto" w:fill="auto"/>
              <w:spacing w:before="60" w:after="0" w:line="190" w:lineRule="exact"/>
              <w:jc w:val="center"/>
            </w:pPr>
            <w:r>
              <w:rPr>
                <w:rStyle w:val="a4"/>
              </w:rPr>
              <w:t>исполнения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5AE317" w14:textId="77777777" w:rsidR="00AE376B" w:rsidRDefault="00AE376B" w:rsidP="00AE376B">
            <w:pPr>
              <w:pStyle w:val="2"/>
              <w:shd w:val="clear" w:color="auto" w:fill="auto"/>
              <w:spacing w:after="60" w:line="190" w:lineRule="exact"/>
              <w:jc w:val="center"/>
            </w:pPr>
            <w:r>
              <w:rPr>
                <w:rStyle w:val="a4"/>
              </w:rPr>
              <w:t>Ответственный</w:t>
            </w:r>
          </w:p>
          <w:p w14:paraId="6CC6BE9F" w14:textId="77777777" w:rsidR="00AE376B" w:rsidRDefault="00AE376B" w:rsidP="00AE376B">
            <w:pPr>
              <w:pStyle w:val="2"/>
              <w:shd w:val="clear" w:color="auto" w:fill="auto"/>
              <w:spacing w:before="60" w:after="0" w:line="190" w:lineRule="exact"/>
              <w:jc w:val="center"/>
            </w:pPr>
            <w:r>
              <w:rPr>
                <w:rStyle w:val="a4"/>
              </w:rPr>
              <w:t>исполнитель</w:t>
            </w:r>
          </w:p>
        </w:tc>
      </w:tr>
      <w:tr w:rsidR="00AE376B" w14:paraId="2F97DF14" w14:textId="77777777" w:rsidTr="00AE376B">
        <w:trPr>
          <w:trHeight w:hRule="exact" w:val="273"/>
        </w:trPr>
        <w:tc>
          <w:tcPr>
            <w:tcW w:w="92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867DE0" w14:textId="77777777" w:rsidR="00AE376B" w:rsidRDefault="00AE376B" w:rsidP="00AE376B">
            <w:pPr>
              <w:pStyle w:val="2"/>
              <w:shd w:val="clear" w:color="auto" w:fill="auto"/>
              <w:spacing w:after="0" w:line="190" w:lineRule="exact"/>
              <w:jc w:val="center"/>
            </w:pPr>
            <w:r>
              <w:rPr>
                <w:rStyle w:val="a4"/>
              </w:rPr>
              <w:t>Мероприятия по обеспечению пожарной безопасности</w:t>
            </w:r>
          </w:p>
        </w:tc>
      </w:tr>
      <w:tr w:rsidR="00AE376B" w14:paraId="17842F82" w14:textId="77777777" w:rsidTr="00AE376B">
        <w:trPr>
          <w:trHeight w:hRule="exact" w:val="78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5E0E6" w14:textId="77777777" w:rsidR="00AE376B" w:rsidRPr="00AE376B" w:rsidRDefault="00AE376B" w:rsidP="00AE376B">
            <w:pPr>
              <w:pStyle w:val="2"/>
              <w:shd w:val="clear" w:color="auto" w:fill="auto"/>
              <w:spacing w:after="0" w:line="380" w:lineRule="exact"/>
              <w:ind w:left="280"/>
              <w:jc w:val="left"/>
              <w:rPr>
                <w:sz w:val="20"/>
                <w:szCs w:val="20"/>
              </w:rPr>
            </w:pPr>
            <w:r w:rsidRPr="00AE376B">
              <w:rPr>
                <w:rStyle w:val="CordiaUPC14pt"/>
                <w:sz w:val="20"/>
                <w:szCs w:val="20"/>
              </w:rPr>
              <w:t>1</w:t>
            </w:r>
            <w:r w:rsidRPr="00AE376B">
              <w:rPr>
                <w:rStyle w:val="CordiaUPC19pt"/>
                <w:sz w:val="20"/>
                <w:szCs w:val="20"/>
              </w:rPr>
              <w:t>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A1C135" w14:textId="77777777" w:rsidR="00AE376B" w:rsidRPr="00AE376B" w:rsidRDefault="00AE376B" w:rsidP="00AE376B">
            <w:pPr>
              <w:pStyle w:val="2"/>
              <w:shd w:val="clear" w:color="auto" w:fill="auto"/>
              <w:spacing w:after="0" w:line="230" w:lineRule="exact"/>
              <w:ind w:left="181" w:right="132"/>
              <w:jc w:val="both"/>
              <w:rPr>
                <w:rStyle w:val="1"/>
                <w:rFonts w:eastAsia="CordiaUPC"/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Проверка и приведение в исправное состояние источников противопожарного водоснабжения и водозаборных устройств.</w:t>
            </w:r>
          </w:p>
          <w:p w14:paraId="3D7DC63A" w14:textId="77777777" w:rsidR="00AE376B" w:rsidRPr="00AE376B" w:rsidRDefault="00AE376B" w:rsidP="00AE376B">
            <w:pPr>
              <w:pStyle w:val="2"/>
              <w:shd w:val="clear" w:color="auto" w:fill="auto"/>
              <w:spacing w:after="0" w:line="230" w:lineRule="exact"/>
              <w:ind w:left="181" w:right="132"/>
              <w:jc w:val="both"/>
              <w:rPr>
                <w:rStyle w:val="1"/>
                <w:rFonts w:eastAsia="CordiaUPC"/>
                <w:sz w:val="20"/>
                <w:szCs w:val="20"/>
              </w:rPr>
            </w:pPr>
          </w:p>
          <w:p w14:paraId="1D2A6CD9" w14:textId="77777777" w:rsidR="00AE376B" w:rsidRPr="00AE376B" w:rsidRDefault="00AE376B" w:rsidP="00AE376B">
            <w:pPr>
              <w:pStyle w:val="2"/>
              <w:shd w:val="clear" w:color="auto" w:fill="auto"/>
              <w:spacing w:after="0" w:line="230" w:lineRule="exact"/>
              <w:ind w:left="181" w:right="132"/>
              <w:jc w:val="both"/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9E8922" w14:textId="77777777" w:rsidR="00AE376B" w:rsidRPr="00AE376B" w:rsidRDefault="00AE376B" w:rsidP="00AE376B">
            <w:pPr>
              <w:pStyle w:val="2"/>
              <w:shd w:val="clear" w:color="auto" w:fill="auto"/>
              <w:spacing w:after="0" w:line="230" w:lineRule="exact"/>
              <w:ind w:left="131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В течение осенне-зимнего периода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FFE86A" w14:textId="77777777" w:rsidR="00AE376B" w:rsidRPr="00AE376B" w:rsidRDefault="00AE376B" w:rsidP="00AE376B">
            <w:pPr>
              <w:pStyle w:val="2"/>
              <w:shd w:val="clear" w:color="auto" w:fill="auto"/>
              <w:spacing w:after="0" w:line="230" w:lineRule="exact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Глава сельского поселения</w:t>
            </w:r>
          </w:p>
        </w:tc>
      </w:tr>
      <w:tr w:rsidR="00AE376B" w14:paraId="0FFAB8E2" w14:textId="77777777" w:rsidTr="00AE376B">
        <w:trPr>
          <w:trHeight w:hRule="exact" w:val="77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F5196" w14:textId="77777777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280"/>
              <w:jc w:val="left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2.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89CCA5" w14:textId="77777777" w:rsidR="00AE376B" w:rsidRPr="00AE376B" w:rsidRDefault="00AE376B" w:rsidP="00AE376B">
            <w:pPr>
              <w:pStyle w:val="2"/>
              <w:shd w:val="clear" w:color="auto" w:fill="auto"/>
              <w:spacing w:after="0" w:line="230" w:lineRule="exact"/>
              <w:ind w:left="181" w:right="132"/>
              <w:jc w:val="both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Проверка подъездных путей к источникам воды для тушения пожаров. Очистка от снега подъездов к пожарным гидрантам и пожарным водоёмам.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7CB807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31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В течение осенне-зимнего периода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AC8F1A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Директор МКУ «Хозяйственное управление»</w:t>
            </w:r>
          </w:p>
        </w:tc>
      </w:tr>
      <w:tr w:rsidR="00AE376B" w14:paraId="63C675B8" w14:textId="77777777" w:rsidTr="00AE376B">
        <w:trPr>
          <w:trHeight w:hRule="exact" w:val="77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9360E3" w14:textId="77777777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280"/>
              <w:jc w:val="left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3.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8B370" w14:textId="77777777" w:rsidR="00AE376B" w:rsidRPr="00AE376B" w:rsidRDefault="00AE376B" w:rsidP="00AE376B">
            <w:pPr>
              <w:pStyle w:val="2"/>
              <w:shd w:val="clear" w:color="auto" w:fill="auto"/>
              <w:spacing w:after="0" w:line="230" w:lineRule="exact"/>
              <w:ind w:left="181" w:right="132"/>
              <w:jc w:val="both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Определение порядка очистки улиц от снега и заключение договоров.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08BAC2" w14:textId="7412ACA4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До 01.11.202</w:t>
            </w:r>
            <w:r w:rsidR="00B119AF">
              <w:rPr>
                <w:rStyle w:val="1"/>
                <w:rFonts w:eastAsia="CordiaUPC"/>
                <w:sz w:val="20"/>
                <w:szCs w:val="20"/>
              </w:rPr>
              <w:t>3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F193F9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Директор МКУ «Хозяйственное управление»</w:t>
            </w:r>
          </w:p>
        </w:tc>
      </w:tr>
      <w:tr w:rsidR="00AE376B" w14:paraId="098C1ADF" w14:textId="77777777" w:rsidTr="00AE376B">
        <w:trPr>
          <w:trHeight w:hRule="exact" w:val="128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F11DF" w14:textId="77777777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280"/>
              <w:jc w:val="left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4.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7D85C9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81" w:right="132"/>
              <w:jc w:val="both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Организация профилактической и разъяснительной работы с руководителями учреждений, предприятий и организаций независимо от форм собственности, населением по вопросам соблюдения правил пожарной безопасности и действиям при пожаре.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822777" w14:textId="77777777" w:rsidR="00AE376B" w:rsidRPr="00AE376B" w:rsidRDefault="00AE376B" w:rsidP="00AE376B">
            <w:pPr>
              <w:pStyle w:val="2"/>
              <w:shd w:val="clear" w:color="auto" w:fill="auto"/>
              <w:spacing w:after="0" w:line="230" w:lineRule="exact"/>
              <w:ind w:left="131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В течение осенне-зимнего периода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30E9F4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Глава сельского поселения, специалист ГОиЧС</w:t>
            </w:r>
          </w:p>
        </w:tc>
      </w:tr>
      <w:tr w:rsidR="00AE376B" w14:paraId="0A50729C" w14:textId="77777777" w:rsidTr="00AE376B">
        <w:trPr>
          <w:trHeight w:hRule="exact" w:val="127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EF9FB2" w14:textId="77777777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280"/>
              <w:jc w:val="left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5.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CE62D5" w14:textId="77777777" w:rsidR="00AE376B" w:rsidRPr="00AE376B" w:rsidRDefault="00AE376B" w:rsidP="00AE376B">
            <w:pPr>
              <w:pStyle w:val="2"/>
              <w:shd w:val="clear" w:color="auto" w:fill="auto"/>
              <w:spacing w:after="0" w:line="230" w:lineRule="exact"/>
              <w:ind w:left="181" w:right="131"/>
              <w:jc w:val="both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Проверка наличия на объектах первичных средств пожаротушения.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23FD2" w14:textId="77777777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131"/>
              <w:jc w:val="center"/>
              <w:rPr>
                <w:rStyle w:val="1"/>
                <w:rFonts w:eastAsia="CordiaUPC"/>
                <w:sz w:val="20"/>
                <w:szCs w:val="20"/>
              </w:rPr>
            </w:pPr>
          </w:p>
          <w:p w14:paraId="6A474F33" w14:textId="47A4E74E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131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До 15.10.202</w:t>
            </w:r>
            <w:r w:rsidR="00B119AF">
              <w:rPr>
                <w:rStyle w:val="1"/>
                <w:rFonts w:eastAsia="CordiaUPC"/>
                <w:sz w:val="20"/>
                <w:szCs w:val="20"/>
              </w:rPr>
              <w:t>3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B657BB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83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Администрация сельского поселения, руководители организаций и предприятий</w:t>
            </w:r>
          </w:p>
        </w:tc>
      </w:tr>
      <w:tr w:rsidR="00AE376B" w14:paraId="691089A8" w14:textId="77777777" w:rsidTr="00AE376B">
        <w:trPr>
          <w:trHeight w:hRule="exact" w:val="77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497DB3" w14:textId="77777777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280"/>
              <w:jc w:val="left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6.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680A40" w14:textId="77777777" w:rsidR="00AE376B" w:rsidRPr="00AE376B" w:rsidRDefault="00AE376B" w:rsidP="00AE376B">
            <w:pPr>
              <w:pStyle w:val="2"/>
              <w:shd w:val="clear" w:color="auto" w:fill="auto"/>
              <w:spacing w:after="0" w:line="230" w:lineRule="exact"/>
              <w:ind w:left="179" w:right="131"/>
              <w:jc w:val="both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Организация информирования населения на официальном сайте сельского поселения о мерах пожарной безопасности.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5E2B5D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31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В течение осенне-зимнего периода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B28120" w14:textId="77777777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183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Специалист ГО и ЧС</w:t>
            </w:r>
          </w:p>
        </w:tc>
      </w:tr>
      <w:tr w:rsidR="00AE376B" w14:paraId="4BAF3831" w14:textId="77777777" w:rsidTr="00AE376B">
        <w:trPr>
          <w:trHeight w:hRule="exact" w:val="127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DD47D" w14:textId="77777777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280"/>
              <w:jc w:val="left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7.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D8CD1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79" w:right="131"/>
              <w:jc w:val="both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Проведение рейдов по проверке домовладений и придомовых территорий с целью выявления нарушений правил пожарной безопасности.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1FD364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31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В течение осенне-зимнего периода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FD7646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83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Глава сельского поселения, Специалист ГО и ЧС, руководители патрульных групп</w:t>
            </w:r>
          </w:p>
        </w:tc>
      </w:tr>
      <w:tr w:rsidR="00AE376B" w14:paraId="5B292EB3" w14:textId="77777777" w:rsidTr="00AE376B">
        <w:trPr>
          <w:trHeight w:hRule="exact" w:val="7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0B84B2" w14:textId="77777777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280"/>
              <w:jc w:val="left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8.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E72CA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79" w:right="131"/>
              <w:jc w:val="both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Пресечение образования несанкционированных свалок мусора на территории поселения, их ликвидация.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665DB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31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В течение осенне-зимнего периода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6E5E6C" w14:textId="77777777" w:rsidR="00AE376B" w:rsidRPr="00AE376B" w:rsidRDefault="00AE376B" w:rsidP="00AE376B">
            <w:pPr>
              <w:pStyle w:val="2"/>
              <w:shd w:val="clear" w:color="auto" w:fill="auto"/>
              <w:spacing w:after="0" w:line="230" w:lineRule="exact"/>
              <w:ind w:left="183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Администрация сельского поселения</w:t>
            </w:r>
          </w:p>
        </w:tc>
      </w:tr>
      <w:tr w:rsidR="00AE376B" w14:paraId="68F92F36" w14:textId="77777777" w:rsidTr="00AE376B">
        <w:trPr>
          <w:trHeight w:hRule="exact" w:val="128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F15E38" w14:textId="77777777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280"/>
              <w:jc w:val="left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9.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87857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79" w:right="131"/>
              <w:jc w:val="both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Усиление контроля за семьями, ведущими асоциальный образ жизни, одиноко проживающими пенсионерами.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ED6DF5" w14:textId="77777777" w:rsidR="00AE376B" w:rsidRPr="00AE376B" w:rsidRDefault="00AE376B" w:rsidP="00AE376B">
            <w:pPr>
              <w:ind w:left="131"/>
              <w:rPr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A02D5E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83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Администрация сельского поселения, Специалист по работе с молодежью, Специалист КСЦН.</w:t>
            </w:r>
          </w:p>
        </w:tc>
      </w:tr>
      <w:tr w:rsidR="00AE376B" w14:paraId="1B0783D2" w14:textId="77777777" w:rsidTr="00AE376B">
        <w:trPr>
          <w:trHeight w:hRule="exact" w:val="209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51012" w14:textId="77777777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280"/>
              <w:jc w:val="left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10.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965A22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79" w:right="131"/>
              <w:jc w:val="both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Рекомендовать проведение в образовательных учреждениях бесед с учащимися и воспитанниками по предупреждению пожаров, возникающих от детской шалости с огнем, знание основных положений, Правил пожарной безопасности в РФ ППБ 01-03, а также действиям при пожаре и обеспечить своевременную отработку планов эвакуации людей на случай пожара.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0C8ACA" w14:textId="6F58B2B3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131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Октябрь 202</w:t>
            </w:r>
            <w:r w:rsidR="00B119AF">
              <w:rPr>
                <w:rStyle w:val="1"/>
                <w:rFonts w:eastAsia="CordiaUPC"/>
                <w:sz w:val="20"/>
                <w:szCs w:val="20"/>
              </w:rPr>
              <w:t>3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54951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83"/>
              <w:jc w:val="center"/>
              <w:rPr>
                <w:rStyle w:val="1"/>
                <w:rFonts w:eastAsia="CordiaUPC"/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Директор МКОУ «Надеждинскаая СОШ»,</w:t>
            </w:r>
          </w:p>
          <w:p w14:paraId="2D4A6B6A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83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 xml:space="preserve"> МБДОУ детский сад «Надеждинский» </w:t>
            </w:r>
          </w:p>
        </w:tc>
      </w:tr>
      <w:bookmarkEnd w:id="0"/>
    </w:tbl>
    <w:p w14:paraId="3A94DDE4" w14:textId="77777777" w:rsidR="00E02D43" w:rsidRDefault="00E02D43"/>
    <w:sectPr w:rsidR="00E02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diaUPC">
    <w:altName w:val="CordiaUPC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E58"/>
    <w:rsid w:val="00103E58"/>
    <w:rsid w:val="00AE376B"/>
    <w:rsid w:val="00B119AF"/>
    <w:rsid w:val="00E02D43"/>
    <w:rsid w:val="00F618B5"/>
    <w:rsid w:val="00FA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1C27D"/>
  <w15:chartTrackingRefBased/>
  <w15:docId w15:val="{CF9EBBEE-163B-48A4-9EA2-F54E62999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AE376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">
    <w:name w:val="Основной текст1"/>
    <w:basedOn w:val="a3"/>
    <w:rsid w:val="00AE376B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4">
    <w:name w:val="Основной текст + Полужирный"/>
    <w:basedOn w:val="a3"/>
    <w:rsid w:val="00AE37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CordiaUPC14pt">
    <w:name w:val="Основной текст + CordiaUPC;14 pt;Полужирный"/>
    <w:basedOn w:val="a3"/>
    <w:rsid w:val="00AE376B"/>
    <w:rPr>
      <w:rFonts w:ascii="CordiaUPC" w:eastAsia="CordiaUPC" w:hAnsi="CordiaUPC" w:cs="CordiaUPC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CordiaUPC19pt">
    <w:name w:val="Основной текст + CordiaUPC;19 pt"/>
    <w:basedOn w:val="a3"/>
    <w:rsid w:val="00AE376B"/>
    <w:rPr>
      <w:rFonts w:ascii="CordiaUPC" w:eastAsia="CordiaUPC" w:hAnsi="CordiaUPC" w:cs="CordiaUPC"/>
      <w:color w:val="000000"/>
      <w:spacing w:val="0"/>
      <w:w w:val="100"/>
      <w:position w:val="0"/>
      <w:sz w:val="38"/>
      <w:szCs w:val="38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3"/>
    <w:rsid w:val="00AE376B"/>
    <w:pPr>
      <w:widowControl w:val="0"/>
      <w:shd w:val="clear" w:color="auto" w:fill="FFFFFF"/>
      <w:spacing w:after="180" w:line="226" w:lineRule="exact"/>
      <w:jc w:val="right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381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2021-09-29T04:35:00Z</dcterms:created>
  <dcterms:modified xsi:type="dcterms:W3CDTF">2023-10-03T05:16:00Z</dcterms:modified>
</cp:coreProperties>
</file>