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FD" w:rsidRDefault="0085278F">
      <w:pPr>
        <w:pStyle w:val="20"/>
        <w:shd w:val="clear" w:color="auto" w:fill="auto"/>
        <w:ind w:left="20"/>
      </w:pPr>
      <w:r>
        <w:rPr>
          <w:rStyle w:val="23pt"/>
          <w:b/>
          <w:bCs/>
        </w:rPr>
        <w:t>ГЛАВА</w:t>
      </w:r>
    </w:p>
    <w:p w:rsidR="008D57FD" w:rsidRDefault="0085278F">
      <w:pPr>
        <w:pStyle w:val="20"/>
        <w:shd w:val="clear" w:color="auto" w:fill="auto"/>
        <w:spacing w:after="244"/>
        <w:ind w:left="20"/>
      </w:pPr>
      <w:r>
        <w:t>АДМИНИСТРАЦИИ НАДЕЖДИНСКОГО СЕЛЬСКОГО ПОСЕЛЕНИЯ</w:t>
      </w:r>
    </w:p>
    <w:p w:rsidR="008D57FD" w:rsidRDefault="0085278F">
      <w:pPr>
        <w:pStyle w:val="20"/>
        <w:shd w:val="clear" w:color="auto" w:fill="auto"/>
        <w:spacing w:after="1027" w:line="269" w:lineRule="exact"/>
        <w:ind w:left="20"/>
      </w:pPr>
      <w:r>
        <w:t>ОМСКОГО МУНИЦИПАЛЬНОГО РАЙОНА ОМСКОЙ ОБЛАСТИ</w:t>
      </w:r>
    </w:p>
    <w:p w:rsidR="008D57FD" w:rsidRDefault="0085278F">
      <w:pPr>
        <w:pStyle w:val="10"/>
        <w:keepNext/>
        <w:keepLines/>
        <w:shd w:val="clear" w:color="auto" w:fill="auto"/>
        <w:spacing w:before="0" w:after="335" w:line="260" w:lineRule="exact"/>
        <w:ind w:left="20"/>
      </w:pPr>
      <w:bookmarkStart w:id="0" w:name="bookmark0"/>
      <w:r>
        <w:t>ПОСТАНОВЛЕНИЕ</w:t>
      </w:r>
      <w:bookmarkEnd w:id="0"/>
    </w:p>
    <w:p w:rsidR="008D57FD" w:rsidRDefault="0085278F">
      <w:pPr>
        <w:pStyle w:val="30"/>
        <w:shd w:val="clear" w:color="auto" w:fill="auto"/>
        <w:tabs>
          <w:tab w:val="right" w:pos="3217"/>
        </w:tabs>
        <w:spacing w:before="0" w:after="271" w:line="230" w:lineRule="exact"/>
        <w:ind w:left="20"/>
      </w:pPr>
      <w:r>
        <w:rPr>
          <w:rStyle w:val="3TimesNewRoman115pt0pt"/>
          <w:rFonts w:eastAsia="Franklin Gothic Demi"/>
        </w:rPr>
        <w:t>От</w:t>
      </w:r>
      <w:r w:rsidR="008366B2">
        <w:rPr>
          <w:rStyle w:val="3TimesNewRoman115pt0pt"/>
          <w:rFonts w:eastAsia="Franklin Gothic Demi"/>
        </w:rPr>
        <w:t xml:space="preserve"> 16.10.2006 № 57</w:t>
      </w:r>
    </w:p>
    <w:p w:rsidR="008D57FD" w:rsidRDefault="0085278F">
      <w:pPr>
        <w:pStyle w:val="40"/>
        <w:shd w:val="clear" w:color="auto" w:fill="auto"/>
        <w:spacing w:before="0" w:after="520"/>
        <w:ind w:left="20" w:right="6060"/>
      </w:pPr>
      <w:r>
        <w:t>О порядке выдачи населению и нештатным аварийно-спасательным формированиям имущества мобилизационного резерва</w:t>
      </w:r>
    </w:p>
    <w:p w:rsidR="008D57FD" w:rsidRDefault="0085278F">
      <w:pPr>
        <w:pStyle w:val="11"/>
        <w:shd w:val="clear" w:color="auto" w:fill="auto"/>
        <w:spacing w:before="0" w:after="409"/>
        <w:ind w:left="20" w:right="20" w:firstLine="720"/>
      </w:pPr>
      <w:r>
        <w:t xml:space="preserve">Во исполнение </w:t>
      </w:r>
      <w:r>
        <w:t>Постановления Главы Администрации (Губернатора) Омской области от 22.08.1997 № 369-п "Об организации планирования и выдачи имущества гражданской обороны из мобилизационного резерва Администрации области" и с целью упорядочения получения имущества из мобили</w:t>
      </w:r>
      <w:r>
        <w:t>зационного резерва Надеждинского сельским поселением, руководствуясь Уставом Надеждинского сельского поселения</w:t>
      </w:r>
    </w:p>
    <w:p w:rsidR="008D57FD" w:rsidRDefault="0085278F">
      <w:pPr>
        <w:pStyle w:val="11"/>
        <w:shd w:val="clear" w:color="auto" w:fill="auto"/>
        <w:spacing w:before="0" w:after="243" w:line="260" w:lineRule="exact"/>
        <w:ind w:left="20"/>
      </w:pPr>
      <w:r>
        <w:t>ПОСТАНОВЛЯЮ:</w:t>
      </w:r>
    </w:p>
    <w:p w:rsidR="008D57FD" w:rsidRDefault="0085278F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right="20" w:firstLine="720"/>
      </w:pPr>
      <w:r>
        <w:t xml:space="preserve"> Получение и вывоз имущества гражданской обороны из мобилизационного резерва Омской области, а также его хранение и выдачу населению и нештатным аварийно-спасательным формированиям по установленному сигналу возложить на начальника Надеждинского филиала МП </w:t>
      </w:r>
      <w:r>
        <w:t>ЖКХ ОМР.</w:t>
      </w:r>
    </w:p>
    <w:p w:rsidR="008D57FD" w:rsidRDefault="0085278F">
      <w:pPr>
        <w:pStyle w:val="11"/>
        <w:numPr>
          <w:ilvl w:val="0"/>
          <w:numId w:val="1"/>
        </w:numPr>
        <w:shd w:val="clear" w:color="auto" w:fill="auto"/>
        <w:spacing w:before="0" w:after="0"/>
        <w:ind w:left="20" w:firstLine="720"/>
      </w:pPr>
      <w:r>
        <w:t xml:space="preserve"> Начальнику Надеждинского филиала МП ЖКХ ОМР:</w:t>
      </w:r>
    </w:p>
    <w:p w:rsidR="008D57FD" w:rsidRDefault="0085278F">
      <w:pPr>
        <w:pStyle w:val="11"/>
        <w:shd w:val="clear" w:color="auto" w:fill="auto"/>
        <w:spacing w:before="0" w:after="0"/>
        <w:ind w:left="20" w:right="20" w:firstLine="1240"/>
      </w:pPr>
      <w:r>
        <w:t>из личного состава нештатного аварийно-спасательного формирования сформировать погрузочные команды и выделить технику согласно разделу 4 Плана распределения и выдачи средств индивидуальной защиты (прил</w:t>
      </w:r>
      <w:r>
        <w:t>агается);</w:t>
      </w:r>
    </w:p>
    <w:p w:rsidR="008D57FD" w:rsidRDefault="0085278F">
      <w:pPr>
        <w:pStyle w:val="11"/>
        <w:shd w:val="clear" w:color="auto" w:fill="auto"/>
        <w:spacing w:before="0" w:after="949"/>
        <w:ind w:left="20" w:right="20" w:firstLine="720"/>
      </w:pPr>
      <w:r>
        <w:t>- определить места хранения вывезенного имущества, организовать его охрану, а также выдачу при получении распоряжения от руководителя гражданской обороны Надеждинского сельского поселения.</w:t>
      </w:r>
    </w:p>
    <w:p w:rsidR="008D57FD" w:rsidRDefault="0085278F">
      <w:pPr>
        <w:pStyle w:val="11"/>
        <w:shd w:val="clear" w:color="auto" w:fill="auto"/>
        <w:spacing w:before="0" w:after="0" w:line="260" w:lineRule="exact"/>
        <w:ind w:left="20"/>
      </w:pPr>
      <w:r>
        <w:t>Глава сельского поселения:</w:t>
      </w:r>
      <w:r w:rsidR="008366B2">
        <w:t xml:space="preserve">                                     В.В. Кот</w:t>
      </w:r>
      <w:bookmarkStart w:id="1" w:name="_GoBack"/>
      <w:bookmarkEnd w:id="1"/>
    </w:p>
    <w:sectPr w:rsidR="008D57FD">
      <w:type w:val="continuous"/>
      <w:pgSz w:w="11906" w:h="16838"/>
      <w:pgMar w:top="1266" w:right="1246" w:bottom="1266" w:left="12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78F" w:rsidRDefault="0085278F">
      <w:r>
        <w:separator/>
      </w:r>
    </w:p>
  </w:endnote>
  <w:endnote w:type="continuationSeparator" w:id="0">
    <w:p w:rsidR="0085278F" w:rsidRDefault="0085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78F" w:rsidRDefault="0085278F"/>
  </w:footnote>
  <w:footnote w:type="continuationSeparator" w:id="0">
    <w:p w:rsidR="0085278F" w:rsidRDefault="008527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168AD"/>
    <w:multiLevelType w:val="multilevel"/>
    <w:tmpl w:val="EC1EC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D57FD"/>
    <w:rsid w:val="008366B2"/>
    <w:rsid w:val="0085278F"/>
    <w:rsid w:val="008D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-20"/>
      <w:sz w:val="20"/>
      <w:szCs w:val="20"/>
      <w:u w:val="none"/>
    </w:rPr>
  </w:style>
  <w:style w:type="character" w:customStyle="1" w:styleId="3TimesNewRoman115pt0pt">
    <w:name w:val="Основной текст (3) + Times New Roman;11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2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both"/>
    </w:pPr>
    <w:rPr>
      <w:rFonts w:ascii="Franklin Gothic Demi" w:eastAsia="Franklin Gothic Demi" w:hAnsi="Franklin Gothic Demi" w:cs="Franklin Gothic Demi"/>
      <w:i/>
      <w:iCs/>
      <w:spacing w:val="-20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600" w:line="221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spacing w:val="-20"/>
      <w:sz w:val="20"/>
      <w:szCs w:val="20"/>
      <w:u w:val="none"/>
    </w:rPr>
  </w:style>
  <w:style w:type="character" w:customStyle="1" w:styleId="3TimesNewRoman115pt0pt">
    <w:name w:val="Основной текст (3) + Times New Roman;11;5 pt;Не курсив;Интервал 0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Franklin Gothic Demi" w:eastAsia="Franklin Gothic Demi" w:hAnsi="Franklin Gothic Demi" w:cs="Franklin Gothic Demi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02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both"/>
    </w:pPr>
    <w:rPr>
      <w:rFonts w:ascii="Franklin Gothic Demi" w:eastAsia="Franklin Gothic Demi" w:hAnsi="Franklin Gothic Demi" w:cs="Franklin Gothic Demi"/>
      <w:i/>
      <w:iCs/>
      <w:spacing w:val="-20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600" w:line="221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2017-04-21T09:22:00Z</dcterms:created>
  <dcterms:modified xsi:type="dcterms:W3CDTF">2017-04-21T09:23:00Z</dcterms:modified>
</cp:coreProperties>
</file>