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4C" w:rsidRDefault="003061EA">
      <w:pPr>
        <w:pStyle w:val="20"/>
        <w:shd w:val="clear" w:color="auto" w:fill="auto"/>
        <w:spacing w:after="0" w:line="230" w:lineRule="exact"/>
      </w:pPr>
      <w:r>
        <w:t>ГЛАВА</w:t>
      </w:r>
    </w:p>
    <w:p w:rsidR="001F6C4C" w:rsidRDefault="003061EA">
      <w:pPr>
        <w:pStyle w:val="30"/>
        <w:shd w:val="clear" w:color="auto" w:fill="auto"/>
        <w:spacing w:before="0" w:after="233"/>
        <w:ind w:left="160"/>
      </w:pPr>
      <w:r>
        <w:t>АДМИНИСТРАЦИИ НАДЕЖДИНСКОГО СЕЛЬСКОГО ПОСЕЛЕНИЯ</w:t>
      </w:r>
    </w:p>
    <w:p w:rsidR="001F6C4C" w:rsidRDefault="003061EA">
      <w:pPr>
        <w:pStyle w:val="30"/>
        <w:shd w:val="clear" w:color="auto" w:fill="auto"/>
        <w:spacing w:before="0" w:after="979" w:line="283" w:lineRule="exact"/>
      </w:pPr>
      <w:r>
        <w:t>ОМСКОГО МУНИЦИПАЛЬНОГО РАЙОНА ОМСКОЙ ОБЛАСТИ</w:t>
      </w:r>
    </w:p>
    <w:p w:rsidR="001F6C4C" w:rsidRDefault="003061EA">
      <w:pPr>
        <w:pStyle w:val="40"/>
        <w:shd w:val="clear" w:color="auto" w:fill="auto"/>
        <w:spacing w:before="0" w:line="260" w:lineRule="exact"/>
        <w:sectPr w:rsidR="001F6C4C" w:rsidSect="008E3A8B">
          <w:type w:val="continuous"/>
          <w:pgSz w:w="11906" w:h="16838"/>
          <w:pgMar w:top="567" w:right="3230" w:bottom="3001" w:left="3388" w:header="0" w:footer="3" w:gutter="0"/>
          <w:cols w:space="720"/>
          <w:noEndnote/>
          <w:docGrid w:linePitch="360"/>
        </w:sectPr>
      </w:pPr>
      <w:r>
        <w:t>ПОСТАНОВЛЕНИЕ</w:t>
      </w:r>
    </w:p>
    <w:p w:rsidR="001F6C4C" w:rsidRDefault="001F6C4C">
      <w:pPr>
        <w:spacing w:line="240" w:lineRule="exact"/>
        <w:rPr>
          <w:sz w:val="19"/>
          <w:szCs w:val="19"/>
        </w:rPr>
      </w:pPr>
    </w:p>
    <w:p w:rsidR="001F6C4C" w:rsidRDefault="001F6C4C">
      <w:pPr>
        <w:spacing w:before="111" w:after="111" w:line="240" w:lineRule="exact"/>
        <w:rPr>
          <w:sz w:val="19"/>
          <w:szCs w:val="19"/>
        </w:rPr>
      </w:pPr>
    </w:p>
    <w:p w:rsidR="001F6C4C" w:rsidRDefault="001F6C4C">
      <w:pPr>
        <w:rPr>
          <w:sz w:val="2"/>
          <w:szCs w:val="2"/>
        </w:rPr>
        <w:sectPr w:rsidR="001F6C4C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F6C4C" w:rsidRPr="008E3A8B" w:rsidRDefault="008E3A8B">
      <w:pPr>
        <w:pStyle w:val="50"/>
        <w:shd w:val="clear" w:color="auto" w:fill="auto"/>
        <w:spacing w:after="0" w:line="200" w:lineRule="exact"/>
        <w:rPr>
          <w:rFonts w:ascii="Times New Roman" w:hAnsi="Times New Roman" w:cs="Times New Roman"/>
        </w:rPr>
      </w:pPr>
      <w:r w:rsidRPr="008E3A8B">
        <w:rPr>
          <w:rFonts w:ascii="Times New Roman" w:hAnsi="Times New Roman" w:cs="Times New Roman"/>
        </w:rPr>
        <w:lastRenderedPageBreak/>
        <w:t>О</w:t>
      </w:r>
      <w:r w:rsidR="003061EA" w:rsidRPr="008E3A8B">
        <w:rPr>
          <w:rFonts w:ascii="Times New Roman" w:hAnsi="Times New Roman" w:cs="Times New Roman"/>
        </w:rPr>
        <w:t>т</w:t>
      </w:r>
      <w:r w:rsidRPr="008E3A8B">
        <w:rPr>
          <w:rFonts w:ascii="Times New Roman" w:hAnsi="Times New Roman" w:cs="Times New Roman"/>
        </w:rPr>
        <w:t xml:space="preserve"> 24.12.2008 № 83</w:t>
      </w:r>
    </w:p>
    <w:p w:rsidR="001F6C4C" w:rsidRDefault="003061EA">
      <w:pPr>
        <w:pStyle w:val="60"/>
        <w:shd w:val="clear" w:color="auto" w:fill="auto"/>
        <w:spacing w:before="0" w:after="640"/>
        <w:ind w:right="660"/>
      </w:pPr>
      <w:r>
        <w:t>О перечне должностей муниципальной службы администрации Надеждинского сельского поселения Омского муниципального района Омской области</w:t>
      </w:r>
    </w:p>
    <w:p w:rsidR="001F6C4C" w:rsidRDefault="003061EA">
      <w:pPr>
        <w:pStyle w:val="1"/>
        <w:shd w:val="clear" w:color="auto" w:fill="auto"/>
        <w:spacing w:before="0" w:after="353"/>
        <w:ind w:right="320" w:firstLine="480"/>
      </w:pPr>
      <w:r>
        <w:t>Руководствуясь Федеральным законом от 06.10.2003г. № 131-ФЗ «Об общих принципах организации местного самоуправления в Российской Федерации», Федеральным законом от 02.03.2007г № 25-ФЗ « О муниципальной службе в Российской Федерации», Уставом Надеждинского сельского поселения,</w:t>
      </w:r>
    </w:p>
    <w:p w:rsidR="001F6C4C" w:rsidRDefault="003061EA">
      <w:pPr>
        <w:pStyle w:val="1"/>
        <w:shd w:val="clear" w:color="auto" w:fill="auto"/>
        <w:spacing w:before="0" w:after="183" w:line="260" w:lineRule="exact"/>
      </w:pPr>
      <w:r>
        <w:t>ПОСТАНОВЛЯЮ:</w:t>
      </w:r>
    </w:p>
    <w:p w:rsidR="001F6C4C" w:rsidRDefault="003061EA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  <w:ind w:right="320"/>
      </w:pPr>
      <w:r>
        <w:t xml:space="preserve"> Утвердить Перечень должностей муниципальной службы администрации Надеждинского сельского поселения Омского муниципального района Омской области (д</w:t>
      </w:r>
      <w:r w:rsidR="00101838">
        <w:t>а</w:t>
      </w:r>
      <w:r>
        <w:t xml:space="preserve">лее-Перечень) </w:t>
      </w:r>
      <w:proofErr w:type="gramStart"/>
      <w:r>
        <w:t>согласно Приложения</w:t>
      </w:r>
      <w:proofErr w:type="gramEnd"/>
      <w:r>
        <w:t xml:space="preserve"> к настоящему Постановлению.</w:t>
      </w:r>
    </w:p>
    <w:p w:rsidR="001F6C4C" w:rsidRDefault="003061EA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</w:pPr>
      <w:r>
        <w:t xml:space="preserve"> Настоящее Постановление вступает в силу с 01 января 2009года.</w:t>
      </w:r>
    </w:p>
    <w:p w:rsidR="001F6C4C" w:rsidRDefault="003061EA">
      <w:pPr>
        <w:framePr w:h="792" w:wrap="around" w:vAnchor="text" w:hAnchor="margin" w:x="4359" w:y="625"/>
        <w:jc w:val="center"/>
        <w:rPr>
          <w:sz w:val="2"/>
          <w:szCs w:val="2"/>
        </w:rPr>
      </w:pPr>
      <w:r>
        <w:fldChar w:fldCharType="begin"/>
      </w:r>
      <w:r>
        <w:instrText xml:space="preserve"> INCLUDEPICTURE  "C:\\Users\\USER~1.NAD\\AppData\\Local\\Temp\\FineReader11.00\\media\\image1.jpeg" \* MERGEFORMATINET </w:instrText>
      </w:r>
      <w:r>
        <w:fldChar w:fldCharType="separate"/>
      </w:r>
      <w:r w:rsidR="00BA0996">
        <w:fldChar w:fldCharType="begin"/>
      </w:r>
      <w:r w:rsidR="00BA0996">
        <w:instrText xml:space="preserve"> </w:instrText>
      </w:r>
      <w:r w:rsidR="00BA0996">
        <w:instrText>INCLUDEPICTURE  "C:\\Users\\user.Nadejdino_1\\USER~1.NAD\\AppData\\Local\\Temp\\FineReader11.00\\media\\image1.jpeg" \*</w:instrText>
      </w:r>
      <w:r w:rsidR="00BA0996">
        <w:instrText xml:space="preserve"> MERGEFORMATINET</w:instrText>
      </w:r>
      <w:r w:rsidR="00BA0996">
        <w:instrText xml:space="preserve"> </w:instrText>
      </w:r>
      <w:r w:rsidR="00BA0996">
        <w:fldChar w:fldCharType="separate"/>
      </w:r>
      <w:r w:rsidR="0010183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.9pt;height:40.15pt">
            <v:imagedata r:id="rId8" r:href="rId9"/>
          </v:shape>
        </w:pict>
      </w:r>
      <w:r w:rsidR="00BA0996">
        <w:fldChar w:fldCharType="end"/>
      </w:r>
      <w:r>
        <w:fldChar w:fldCharType="end"/>
      </w:r>
    </w:p>
    <w:p w:rsidR="001F6C4C" w:rsidRDefault="003061EA">
      <w:pPr>
        <w:pStyle w:val="30"/>
        <w:framePr w:h="219" w:wrap="around" w:vAnchor="text" w:hAnchor="margin" w:x="7906" w:y="966"/>
        <w:shd w:val="clear" w:color="auto" w:fill="auto"/>
        <w:spacing w:before="0" w:after="0" w:line="210" w:lineRule="exact"/>
        <w:jc w:val="left"/>
      </w:pPr>
      <w:proofErr w:type="spellStart"/>
      <w:r>
        <w:rPr>
          <w:rStyle w:val="3Exact"/>
          <w:b/>
          <w:bCs/>
          <w:spacing w:val="0"/>
        </w:rPr>
        <w:t>В.В.Кот</w:t>
      </w:r>
      <w:proofErr w:type="spellEnd"/>
    </w:p>
    <w:p w:rsidR="001F6C4C" w:rsidRDefault="003061EA">
      <w:pPr>
        <w:pStyle w:val="1"/>
        <w:framePr w:h="240" w:wrap="notBeside" w:vAnchor="text" w:hAnchor="margin" w:x="-110" w:y="970"/>
        <w:shd w:val="clear" w:color="auto" w:fill="auto"/>
        <w:spacing w:before="0" w:after="0" w:line="240" w:lineRule="exact"/>
      </w:pPr>
      <w:r>
        <w:rPr>
          <w:rStyle w:val="Exact"/>
          <w:spacing w:val="0"/>
        </w:rPr>
        <w:t>Глава сельского поселения</w:t>
      </w:r>
    </w:p>
    <w:p w:rsidR="001F6C4C" w:rsidRDefault="003061EA">
      <w:pPr>
        <w:pStyle w:val="1"/>
        <w:numPr>
          <w:ilvl w:val="0"/>
          <w:numId w:val="1"/>
        </w:numPr>
        <w:shd w:val="clear" w:color="auto" w:fill="auto"/>
        <w:spacing w:before="0" w:after="0" w:line="322" w:lineRule="exact"/>
      </w:pPr>
      <w:r>
        <w:t xml:space="preserve"> Контроль за исполнение настоящего постановления оставляю за собой.</w:t>
      </w:r>
      <w:r>
        <w:br w:type="page"/>
      </w:r>
    </w:p>
    <w:p w:rsidR="001F6C4C" w:rsidRDefault="003061EA">
      <w:pPr>
        <w:pStyle w:val="1"/>
        <w:shd w:val="clear" w:color="auto" w:fill="auto"/>
        <w:tabs>
          <w:tab w:val="right" w:pos="9342"/>
        </w:tabs>
        <w:spacing w:before="0" w:after="236" w:line="322" w:lineRule="exact"/>
        <w:ind w:left="4960" w:right="640" w:firstLine="2900"/>
      </w:pPr>
      <w:r>
        <w:lastRenderedPageBreak/>
        <w:t>Приложение к Постановлению Г</w:t>
      </w:r>
      <w:bookmarkStart w:id="0" w:name="_GoBack"/>
      <w:bookmarkEnd w:id="0"/>
      <w:r>
        <w:t>лавы Надеждинского сельского поселения от</w:t>
      </w:r>
      <w:r w:rsidR="008E3A8B">
        <w:t xml:space="preserve"> 24.12.2008  №83</w:t>
      </w:r>
    </w:p>
    <w:p w:rsidR="001F6C4C" w:rsidRDefault="003061EA">
      <w:pPr>
        <w:pStyle w:val="1"/>
        <w:shd w:val="clear" w:color="auto" w:fill="auto"/>
        <w:spacing w:before="0" w:after="0"/>
        <w:ind w:left="620"/>
        <w:jc w:val="center"/>
      </w:pPr>
      <w:r>
        <w:t>ПЕРЕЧЕНЬ</w:t>
      </w:r>
    </w:p>
    <w:p w:rsidR="001F6C4C" w:rsidRDefault="003061EA">
      <w:pPr>
        <w:pStyle w:val="1"/>
        <w:shd w:val="clear" w:color="auto" w:fill="auto"/>
        <w:spacing w:before="0" w:after="0"/>
        <w:ind w:left="620"/>
        <w:jc w:val="center"/>
      </w:pPr>
      <w:r>
        <w:t>должностей муниципальной службы администрации Надеждинского сельского поселения Омского муниципального</w:t>
      </w:r>
    </w:p>
    <w:p w:rsidR="001F6C4C" w:rsidRDefault="003061EA">
      <w:pPr>
        <w:pStyle w:val="1"/>
        <w:shd w:val="clear" w:color="auto" w:fill="auto"/>
        <w:spacing w:before="0" w:after="293"/>
        <w:ind w:left="620"/>
        <w:jc w:val="center"/>
      </w:pPr>
      <w:r>
        <w:t>района Омской области</w:t>
      </w:r>
    </w:p>
    <w:p w:rsidR="001F6C4C" w:rsidRDefault="003061EA">
      <w:pPr>
        <w:pStyle w:val="1"/>
        <w:shd w:val="clear" w:color="auto" w:fill="auto"/>
        <w:spacing w:before="0" w:after="262" w:line="260" w:lineRule="exact"/>
        <w:ind w:left="620"/>
        <w:jc w:val="center"/>
      </w:pPr>
      <w:r>
        <w:t>Раздел 1. Общие положения</w:t>
      </w:r>
    </w:p>
    <w:p w:rsidR="001F6C4C" w:rsidRDefault="003061EA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640"/>
      </w:pPr>
      <w:r>
        <w:t xml:space="preserve"> Перечень должностей муниципальной службы администрации Надеждинского сельского поселения Омского муниципального района Омской области (далее-Перечень) включает в себя наименование должностей муниципальной службы, применяемых в администрации Надеждинского сельского поселения Омского муниципального района Омской области.</w:t>
      </w:r>
    </w:p>
    <w:p w:rsidR="001F6C4C" w:rsidRDefault="003061EA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1060"/>
      </w:pPr>
      <w:r>
        <w:t xml:space="preserve"> Наименование должностей муниципальной службы, представленные в Перечне, являются обобщающими. В штатном расписании администрации Надеждинского сельского поселения допускается использование двойных наименований должностей муниципальной службы, например:</w:t>
      </w:r>
    </w:p>
    <w:p w:rsidR="001F6C4C" w:rsidRDefault="003061EA">
      <w:pPr>
        <w:pStyle w:val="1"/>
        <w:shd w:val="clear" w:color="auto" w:fill="auto"/>
        <w:spacing w:before="0" w:after="0" w:line="322" w:lineRule="exact"/>
        <w:ind w:left="20" w:right="1500"/>
      </w:pPr>
      <w:r>
        <w:t xml:space="preserve">- соответствующая Перечню должность муниципальной службы - должность, не предусмотренная в Перечне, но </w:t>
      </w:r>
      <w:proofErr w:type="gramStart"/>
      <w:r>
        <w:t>наименование</w:t>
      </w:r>
      <w:proofErr w:type="gramEnd"/>
      <w:r>
        <w:t xml:space="preserve"> которой предусмотрено федеральным законодательством (например: </w:t>
      </w:r>
      <w:proofErr w:type="gramStart"/>
      <w:r>
        <w:t>«Главный специалист-главный бухгалтер»),</w:t>
      </w:r>
      <w:proofErr w:type="gramEnd"/>
    </w:p>
    <w:p w:rsidR="001F6C4C" w:rsidRDefault="003061EA">
      <w:pPr>
        <w:pStyle w:val="1"/>
        <w:shd w:val="clear" w:color="auto" w:fill="auto"/>
        <w:spacing w:before="0" w:after="0" w:line="322" w:lineRule="exact"/>
        <w:ind w:left="20" w:right="1500"/>
      </w:pPr>
      <w:r>
        <w:t>В данных случаях статус муниципального служащего и его денежное содержание определяются по наименованию первой должности муниципальной службы.</w:t>
      </w:r>
    </w:p>
    <w:p w:rsidR="001F6C4C" w:rsidRDefault="003061EA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1500"/>
      </w:pPr>
      <w:r>
        <w:t xml:space="preserve"> Решение о конкретизации наименования должности муниципальной службы, исходя из направления деятельности и уровня квалификации (бухгалтер-экономист), принимается Г лавой Надеждинского сельского поселения.</w:t>
      </w:r>
    </w:p>
    <w:p w:rsidR="001F6C4C" w:rsidRDefault="003061EA">
      <w:pPr>
        <w:pStyle w:val="1"/>
        <w:numPr>
          <w:ilvl w:val="0"/>
          <w:numId w:val="2"/>
        </w:numPr>
        <w:shd w:val="clear" w:color="auto" w:fill="auto"/>
        <w:spacing w:before="0" w:after="0" w:line="322" w:lineRule="exact"/>
        <w:ind w:left="20" w:right="640"/>
      </w:pPr>
      <w:r>
        <w:t xml:space="preserve"> </w:t>
      </w:r>
      <w:proofErr w:type="gramStart"/>
      <w:r>
        <w:t>Наименование должностей муниципальной службы, содержащиеся в Перечне, используются при формировании штатного расписания администрации Надеждинского сельского поселения Омского муниципального района Омской области, установлении квалификационных требований к уровню профессионального образования, стажу муниципальной службы или стажу работы по специальности, профессиональным знаниям и навыкам, необходимым для исполнения должностных обязанностей по группам должностей муниципальной службы.</w:t>
      </w:r>
      <w:r>
        <w:br w:type="page"/>
      </w:r>
      <w:proofErr w:type="gramEnd"/>
    </w:p>
    <w:p w:rsidR="001F6C4C" w:rsidRDefault="003061EA">
      <w:pPr>
        <w:pStyle w:val="1"/>
        <w:shd w:val="clear" w:color="auto" w:fill="auto"/>
        <w:spacing w:before="0" w:after="0" w:line="322" w:lineRule="exact"/>
        <w:jc w:val="center"/>
      </w:pPr>
      <w:r>
        <w:lastRenderedPageBreak/>
        <w:t>Раздел 2.</w:t>
      </w:r>
    </w:p>
    <w:p w:rsidR="001F6C4C" w:rsidRDefault="003061EA">
      <w:pPr>
        <w:pStyle w:val="1"/>
        <w:shd w:val="clear" w:color="auto" w:fill="auto"/>
        <w:spacing w:before="0" w:after="0" w:line="322" w:lineRule="exact"/>
        <w:jc w:val="center"/>
      </w:pPr>
      <w:r>
        <w:t>ПЕРЕЧЕНЬ</w:t>
      </w:r>
    </w:p>
    <w:p w:rsidR="001F6C4C" w:rsidRDefault="003061EA">
      <w:pPr>
        <w:pStyle w:val="1"/>
        <w:shd w:val="clear" w:color="auto" w:fill="auto"/>
        <w:spacing w:before="0" w:after="0" w:line="322" w:lineRule="exact"/>
        <w:jc w:val="center"/>
      </w:pPr>
      <w:r>
        <w:t>должностей муниципальной службы администрации Надеждинского сельского поселения Омского муниципального района</w:t>
      </w:r>
    </w:p>
    <w:p w:rsidR="001F6C4C" w:rsidRDefault="003061EA">
      <w:pPr>
        <w:pStyle w:val="1"/>
        <w:shd w:val="clear" w:color="auto" w:fill="auto"/>
        <w:spacing w:before="0" w:after="296" w:line="322" w:lineRule="exact"/>
        <w:jc w:val="center"/>
      </w:pPr>
      <w:r>
        <w:t>Омской области</w:t>
      </w:r>
    </w:p>
    <w:p w:rsidR="001F6C4C" w:rsidRDefault="003061EA">
      <w:pPr>
        <w:pStyle w:val="1"/>
        <w:shd w:val="clear" w:color="auto" w:fill="auto"/>
        <w:spacing w:before="0" w:after="308"/>
        <w:jc w:val="center"/>
      </w:pPr>
      <w:r>
        <w:t>Высшая должность Заместитель Г лавы по экономическим и социальным вопросам</w:t>
      </w:r>
    </w:p>
    <w:p w:rsidR="001F6C4C" w:rsidRDefault="003061EA">
      <w:pPr>
        <w:pStyle w:val="1"/>
        <w:shd w:val="clear" w:color="auto" w:fill="auto"/>
        <w:spacing w:before="0" w:after="346" w:line="317" w:lineRule="exact"/>
        <w:jc w:val="center"/>
      </w:pPr>
      <w:r>
        <w:t>Старшая должность Главный специалист по финансам, бюджету, налоговой политике</w:t>
      </w:r>
    </w:p>
    <w:p w:rsidR="001F6C4C" w:rsidRDefault="003061EA">
      <w:pPr>
        <w:pStyle w:val="1"/>
        <w:shd w:val="clear" w:color="auto" w:fill="auto"/>
        <w:spacing w:before="0" w:after="0" w:line="260" w:lineRule="exact"/>
        <w:jc w:val="center"/>
      </w:pPr>
      <w:r>
        <w:t>Ведущий специалист-юрист по управлению муниципальной собственностью,</w:t>
      </w:r>
    </w:p>
    <w:p w:rsidR="001F6C4C" w:rsidRDefault="003061EA">
      <w:pPr>
        <w:pStyle w:val="1"/>
        <w:shd w:val="clear" w:color="auto" w:fill="auto"/>
        <w:spacing w:before="0" w:after="362" w:line="260" w:lineRule="exact"/>
        <w:jc w:val="center"/>
      </w:pPr>
      <w:r>
        <w:t>использованию земель поселения, кадры</w:t>
      </w:r>
    </w:p>
    <w:p w:rsidR="001F6C4C" w:rsidRDefault="003061EA">
      <w:pPr>
        <w:pStyle w:val="1"/>
        <w:shd w:val="clear" w:color="auto" w:fill="auto"/>
        <w:spacing w:before="0" w:after="52" w:line="260" w:lineRule="exact"/>
        <w:jc w:val="center"/>
      </w:pPr>
      <w:r>
        <w:t>Ведущий специалист по взаимодействию с налоговыми органами и сбору</w:t>
      </w:r>
    </w:p>
    <w:p w:rsidR="001F6C4C" w:rsidRDefault="003061EA">
      <w:pPr>
        <w:pStyle w:val="1"/>
        <w:shd w:val="clear" w:color="auto" w:fill="auto"/>
        <w:spacing w:before="0" w:after="305" w:line="260" w:lineRule="exact"/>
        <w:jc w:val="center"/>
      </w:pPr>
      <w:r>
        <w:t>статистических показателей</w:t>
      </w:r>
    </w:p>
    <w:p w:rsidR="001F6C4C" w:rsidRDefault="003061EA">
      <w:pPr>
        <w:pStyle w:val="1"/>
        <w:shd w:val="clear" w:color="auto" w:fill="auto"/>
        <w:spacing w:before="0" w:after="0" w:line="312" w:lineRule="exact"/>
        <w:jc w:val="center"/>
      </w:pPr>
      <w:r>
        <w:t>Младшая должность Специалист 2 категории</w:t>
      </w:r>
    </w:p>
    <w:sectPr w:rsidR="001F6C4C">
      <w:type w:val="continuous"/>
      <w:pgSz w:w="11906" w:h="16838"/>
      <w:pgMar w:top="1216" w:right="894" w:bottom="1701" w:left="894" w:header="0" w:footer="3" w:gutter="13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996" w:rsidRDefault="00BA0996">
      <w:r>
        <w:separator/>
      </w:r>
    </w:p>
  </w:endnote>
  <w:endnote w:type="continuationSeparator" w:id="0">
    <w:p w:rsidR="00BA0996" w:rsidRDefault="00BA0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996" w:rsidRDefault="00BA0996"/>
  </w:footnote>
  <w:footnote w:type="continuationSeparator" w:id="0">
    <w:p w:rsidR="00BA0996" w:rsidRDefault="00BA099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F30E76"/>
    <w:multiLevelType w:val="multilevel"/>
    <w:tmpl w:val="14FC70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053C3D"/>
    <w:multiLevelType w:val="multilevel"/>
    <w:tmpl w:val="3EE41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F6C4C"/>
    <w:rsid w:val="00101838"/>
    <w:rsid w:val="001F6C4C"/>
    <w:rsid w:val="003061EA"/>
    <w:rsid w:val="008E3A8B"/>
    <w:rsid w:val="00BA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7Exact">
    <w:name w:val="Основной текст (7) Exact"/>
    <w:basedOn w:val="a0"/>
    <w:link w:val="7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58"/>
      <w:szCs w:val="58"/>
      <w:u w:val="none"/>
    </w:rPr>
  </w:style>
  <w:style w:type="character" w:customStyle="1" w:styleId="5">
    <w:name w:val="Основной текст (5)_"/>
    <w:basedOn w:val="a0"/>
    <w:link w:val="5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10"/>
      <w:sz w:val="34"/>
      <w:szCs w:val="34"/>
      <w:u w:val="none"/>
    </w:rPr>
  </w:style>
  <w:style w:type="character" w:customStyle="1" w:styleId="FranklinGothicHeavy14pt-1pt">
    <w:name w:val="Основной текст + Franklin Gothic Heavy;14 pt;Курсив;Интервал -1 pt"/>
    <w:basedOn w:val="a4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720" w:after="300" w:line="326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58"/>
      <w:szCs w:val="5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720" w:line="22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20" w:line="0" w:lineRule="atLeast"/>
      <w:jc w:val="right"/>
      <w:outlineLvl w:val="0"/>
    </w:pPr>
    <w:rPr>
      <w:rFonts w:ascii="Century Gothic" w:eastAsia="Century Gothic" w:hAnsi="Century Gothic" w:cs="Century Gothic"/>
      <w:i/>
      <w:iCs/>
      <w:spacing w:val="-10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6"/>
      <w:szCs w:val="26"/>
      <w:u w:val="non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7Exact">
    <w:name w:val="Основной текст (7) Exact"/>
    <w:basedOn w:val="a0"/>
    <w:link w:val="7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58"/>
      <w:szCs w:val="58"/>
      <w:u w:val="none"/>
    </w:rPr>
  </w:style>
  <w:style w:type="character" w:customStyle="1" w:styleId="5">
    <w:name w:val="Основной текст (5)_"/>
    <w:basedOn w:val="a0"/>
    <w:link w:val="5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Pr>
      <w:rFonts w:ascii="Century Gothic" w:eastAsia="Century Gothic" w:hAnsi="Century Gothic" w:cs="Century Gothic"/>
      <w:b w:val="0"/>
      <w:bCs w:val="0"/>
      <w:i/>
      <w:iCs/>
      <w:smallCaps w:val="0"/>
      <w:strike w:val="0"/>
      <w:spacing w:val="-10"/>
      <w:sz w:val="34"/>
      <w:szCs w:val="34"/>
      <w:u w:val="none"/>
    </w:rPr>
  </w:style>
  <w:style w:type="character" w:customStyle="1" w:styleId="FranklinGothicHeavy14pt-1pt">
    <w:name w:val="Основной текст + Franklin Gothic Heavy;14 pt;Курсив;Интервал -1 pt"/>
    <w:basedOn w:val="a4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60"/>
      <w:sz w:val="23"/>
      <w:szCs w:val="23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960" w:line="0" w:lineRule="atLeast"/>
      <w:jc w:val="center"/>
    </w:pPr>
    <w:rPr>
      <w:rFonts w:ascii="Times New Roman" w:eastAsia="Times New Roman" w:hAnsi="Times New Roman" w:cs="Times New Roman"/>
      <w:b/>
      <w:bCs/>
      <w:spacing w:val="80"/>
      <w:sz w:val="26"/>
      <w:szCs w:val="26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720" w:after="300" w:line="326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58"/>
      <w:szCs w:val="5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0" w:lineRule="atLeast"/>
    </w:pPr>
    <w:rPr>
      <w:rFonts w:ascii="Century Gothic" w:eastAsia="Century Gothic" w:hAnsi="Century Gothic" w:cs="Century Gothic"/>
      <w:sz w:val="20"/>
      <w:szCs w:val="2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after="720" w:line="226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720" w:line="0" w:lineRule="atLeast"/>
      <w:jc w:val="right"/>
      <w:outlineLvl w:val="0"/>
    </w:pPr>
    <w:rPr>
      <w:rFonts w:ascii="Century Gothic" w:eastAsia="Century Gothic" w:hAnsi="Century Gothic" w:cs="Century Gothic"/>
      <w:i/>
      <w:iCs/>
      <w:spacing w:val="-10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2017-04-13T04:45:00Z</dcterms:created>
  <dcterms:modified xsi:type="dcterms:W3CDTF">2017-04-13T09:35:00Z</dcterms:modified>
</cp:coreProperties>
</file>