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8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D289C" w:rsidRPr="005D289C" w:rsidRDefault="005D289C" w:rsidP="005D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5D289C" w:rsidRPr="005D289C" w:rsidTr="00E16034">
        <w:tc>
          <w:tcPr>
            <w:tcW w:w="4503" w:type="dxa"/>
            <w:hideMark/>
          </w:tcPr>
          <w:p w:rsidR="005D289C" w:rsidRPr="005D289C" w:rsidRDefault="00744D7E" w:rsidP="005D289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  <w:r w:rsidR="005D289C" w:rsidRPr="005D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</w:tr>
    </w:tbl>
    <w:p w:rsidR="005D289C" w:rsidRPr="005D289C" w:rsidRDefault="005D289C" w:rsidP="005D289C">
      <w:pPr>
        <w:shd w:val="clear" w:color="auto" w:fill="FFFFFF"/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№ </w:t>
      </w:r>
      <w:r w:rsidR="00744D7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</w:p>
    <w:p w:rsidR="005D289C" w:rsidRPr="005D289C" w:rsidRDefault="005D289C" w:rsidP="005D289C">
      <w:pPr>
        <w:shd w:val="clear" w:color="auto" w:fill="FFFFFF"/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25.04.2012 № 80 «Об утверждении административного Регламента предоставления муниципальной услуги выдача градостроительного плана на земельный участок»</w:t>
      </w:r>
    </w:p>
    <w:p w:rsidR="005D289C" w:rsidRPr="005D289C" w:rsidRDefault="005D289C" w:rsidP="005D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D289C" w:rsidRPr="005D289C" w:rsidRDefault="005D289C" w:rsidP="005D2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Административный регламент Администрации Надеждинского сельского поселения Омского муниципального района Омской </w:t>
      </w:r>
      <w:proofErr w:type="gramStart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предоставления</w:t>
      </w:r>
      <w:proofErr w:type="gramEnd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градостроительного плана земельного участка» (далее – административный регламент), утвержденный постановлением администрации Надеждинского сельского поселения Омского муниципального района Омской области от 25.04.2012 № 80, следующие изменения:</w:t>
      </w:r>
    </w:p>
    <w:p w:rsidR="005D289C" w:rsidRDefault="005D289C" w:rsidP="005D2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E1415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 </w:t>
      </w:r>
      <w:r w:rsidR="00E14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 абзацем</w:t>
      </w:r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включает в себя следующие </w:t>
      </w:r>
      <w:proofErr w:type="spellStart"/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Выдача градостроительного плана земельного участка; 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Исправление технической ошибки в градостроительном плане земельного участка; </w:t>
      </w:r>
    </w:p>
    <w:p w:rsid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Получение дубликата градостроител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плана земельного участка.».</w:t>
      </w:r>
    </w:p>
    <w:p w:rsid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2.3. </w:t>
      </w:r>
      <w:r w:rsidR="00C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</w:t>
      </w:r>
      <w:r w:rsidRPr="00E04F96">
        <w:t xml:space="preserve"> </w:t>
      </w: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услуги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градострои</w:t>
      </w:r>
      <w:r w:rsidR="00CC0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план земельного участка;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предоставлении услуги</w:t>
      </w:r>
      <w:r w:rsidR="00CC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направляется заявителю в личный кабинет на ЕПГУ в форме электронного документа, подписанного усиленной </w:t>
      </w: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подпись уполномоченного должностного лица органа, ответственного за предоставление услуги.</w:t>
      </w:r>
    </w:p>
    <w:p w:rsidR="00E04F96" w:rsidRP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результатом предоставления услуги заявителю в личный кабинет на ЕПГУ направляется Решение о предоставлении градостроительного плана земельного участка</w:t>
      </w:r>
      <w:r w:rsidRPr="00E04F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может быть </w:t>
      </w: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 В уведомлении орган, ответственный за предоставление услуги, указывает доступное для получения результата предоставления услуги МФЦ с указанием адреса.</w:t>
      </w:r>
    </w:p>
    <w:p w:rsidR="00E04F96" w:rsidRDefault="00E04F96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результата предоставления услуги на бумажном носителе заявитель выбирает подходящий ему способ при подаче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 предоставлении услуги.</w:t>
      </w:r>
      <w:r w:rsidR="007556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568F" w:rsidRDefault="0075568F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2.4. </w:t>
      </w:r>
      <w:r w:rsidR="00C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5568F" w:rsidRDefault="0075568F" w:rsidP="00755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 </w:t>
      </w:r>
      <w:r w:rsidRPr="007556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составляет не более четырнадцати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 получения заявления о выдаче градостроительного плана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уполномоченным органом государственной власти, органом местного самоуправления.</w:t>
      </w:r>
    </w:p>
    <w:p w:rsidR="0075568F" w:rsidRDefault="00E04F96" w:rsidP="00755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</w:t>
      </w:r>
      <w:r w:rsidR="00755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68F" w:rsidRDefault="0075568F" w:rsidP="007556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Дубликат градостроительного плана земельного участка либо решение об отказе в выдаче дубликата градостроительного плана земельного участка </w:t>
      </w:r>
    </w:p>
    <w:p w:rsidR="00E04F96" w:rsidRDefault="0075568F" w:rsidP="0075568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направляется заявителю способом, указанным заявителем в заявлении о выдаче дубликата, в течение пяти рабочих дней с даты регистрации заявления о выдаче дубликата</w:t>
      </w:r>
      <w:r w:rsidR="00E04F96">
        <w:rPr>
          <w:rFonts w:eastAsia="Times New Roman"/>
          <w:sz w:val="28"/>
          <w:szCs w:val="28"/>
          <w:lang w:eastAsia="ru-RU"/>
        </w:rPr>
        <w:t>»</w:t>
      </w:r>
      <w:r w:rsidR="00292F3F">
        <w:rPr>
          <w:rFonts w:eastAsia="Times New Roman"/>
          <w:sz w:val="28"/>
          <w:szCs w:val="28"/>
          <w:lang w:eastAsia="ru-RU"/>
        </w:rPr>
        <w:t>.</w:t>
      </w:r>
    </w:p>
    <w:p w:rsidR="00292F3F" w:rsidRDefault="00292F3F" w:rsidP="0075568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1.4. </w:t>
      </w:r>
      <w:r w:rsidR="00E14158">
        <w:rPr>
          <w:rFonts w:eastAsia="Times New Roman"/>
          <w:sz w:val="28"/>
          <w:szCs w:val="28"/>
          <w:lang w:eastAsia="ru-RU"/>
        </w:rPr>
        <w:t xml:space="preserve">пункт 3.1. </w:t>
      </w:r>
      <w:r w:rsidR="00CC0863">
        <w:rPr>
          <w:rFonts w:eastAsia="Times New Roman"/>
          <w:sz w:val="28"/>
          <w:szCs w:val="28"/>
          <w:lang w:eastAsia="ru-RU"/>
        </w:rPr>
        <w:t xml:space="preserve">административного регламента </w:t>
      </w:r>
      <w:r w:rsidR="00E14158">
        <w:rPr>
          <w:rFonts w:eastAsia="Times New Roman"/>
          <w:sz w:val="28"/>
          <w:szCs w:val="28"/>
          <w:lang w:eastAsia="ru-RU"/>
        </w:rPr>
        <w:t>изложить в новой редакции:</w:t>
      </w:r>
    </w:p>
    <w:p w:rsidR="00E14158" w:rsidRPr="00E14158" w:rsidRDefault="00E14158" w:rsidP="00E1415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«3.1. П</w:t>
      </w:r>
      <w:r w:rsidRPr="00E14158">
        <w:rPr>
          <w:rFonts w:eastAsia="Times New Roman"/>
          <w:sz w:val="28"/>
          <w:szCs w:val="28"/>
          <w:lang w:eastAsia="ru-RU"/>
        </w:rPr>
        <w:t>роцесс предоставления услуги включает в себя последовательность выполнения административных процедур (далее - АП):</w:t>
      </w:r>
    </w:p>
    <w:p w:rsidR="00E14158" w:rsidRPr="00E14158" w:rsidRDefault="00E14158" w:rsidP="00E14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E14158">
        <w:rPr>
          <w:rFonts w:eastAsia="Times New Roman"/>
          <w:sz w:val="28"/>
          <w:szCs w:val="28"/>
          <w:lang w:eastAsia="ru-RU"/>
        </w:rPr>
        <w:t>1) «Проверка документов и регистрация заявления»;</w:t>
      </w:r>
    </w:p>
    <w:p w:rsidR="00E14158" w:rsidRPr="00E14158" w:rsidRDefault="00E14158" w:rsidP="00E14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E14158">
        <w:rPr>
          <w:rFonts w:eastAsia="Times New Roman"/>
          <w:sz w:val="28"/>
          <w:szCs w:val="28"/>
          <w:lang w:eastAsia="ru-RU"/>
        </w:rPr>
        <w:t>2) «Получение сведений посредством системы межведомственного электронного взаимодействия»;</w:t>
      </w:r>
    </w:p>
    <w:p w:rsidR="00E14158" w:rsidRPr="00E14158" w:rsidRDefault="00E14158" w:rsidP="00E14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E14158">
        <w:rPr>
          <w:rFonts w:eastAsia="Times New Roman"/>
          <w:sz w:val="28"/>
          <w:szCs w:val="28"/>
          <w:lang w:eastAsia="ru-RU"/>
        </w:rPr>
        <w:t>3) «Рассмотрение документов и сведений;</w:t>
      </w:r>
    </w:p>
    <w:p w:rsidR="00E14158" w:rsidRPr="00E14158" w:rsidRDefault="00E14158" w:rsidP="00E14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E14158">
        <w:rPr>
          <w:rFonts w:eastAsia="Times New Roman"/>
          <w:sz w:val="28"/>
          <w:szCs w:val="28"/>
          <w:lang w:eastAsia="ru-RU"/>
        </w:rPr>
        <w:t>4) «Принятие ре</w:t>
      </w:r>
      <w:r>
        <w:rPr>
          <w:rFonts w:eastAsia="Times New Roman"/>
          <w:sz w:val="28"/>
          <w:szCs w:val="28"/>
          <w:lang w:eastAsia="ru-RU"/>
        </w:rPr>
        <w:t>шения о предоставлении услуги»;</w:t>
      </w:r>
    </w:p>
    <w:p w:rsidR="00E14158" w:rsidRPr="00E14158" w:rsidRDefault="00E14158" w:rsidP="00E14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E14158">
        <w:rPr>
          <w:rFonts w:eastAsia="Times New Roman"/>
          <w:sz w:val="28"/>
          <w:szCs w:val="28"/>
          <w:lang w:eastAsia="ru-RU"/>
        </w:rPr>
        <w:t>5) «Направление (выдача) результата предоставления услуги».</w:t>
      </w:r>
    </w:p>
    <w:p w:rsidR="00E14158" w:rsidRDefault="00E14158" w:rsidP="00E14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E14158">
        <w:rPr>
          <w:rFonts w:eastAsia="Times New Roman"/>
          <w:sz w:val="28"/>
          <w:szCs w:val="28"/>
          <w:lang w:eastAsia="ru-RU"/>
        </w:rPr>
        <w:t>Для каждой АП нормативно установлено максимальное время выполнения. АП включает в себя не менее одного административного или технологического действия в общем случае называемых шагами процесса.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E14158" w:rsidRDefault="00E14158" w:rsidP="00E14158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1.5. </w:t>
      </w:r>
      <w:r w:rsidR="00CC0863">
        <w:rPr>
          <w:rFonts w:eastAsia="Times New Roman"/>
          <w:sz w:val="28"/>
          <w:szCs w:val="28"/>
          <w:lang w:eastAsia="ru-RU"/>
        </w:rPr>
        <w:t>административн</w:t>
      </w:r>
      <w:r w:rsidR="00422505">
        <w:rPr>
          <w:rFonts w:eastAsia="Times New Roman"/>
          <w:sz w:val="28"/>
          <w:szCs w:val="28"/>
          <w:lang w:eastAsia="ru-RU"/>
        </w:rPr>
        <w:t>ый</w:t>
      </w:r>
      <w:r w:rsidR="00CC0863">
        <w:rPr>
          <w:rFonts w:eastAsia="Times New Roman"/>
          <w:sz w:val="28"/>
          <w:szCs w:val="28"/>
          <w:lang w:eastAsia="ru-RU"/>
        </w:rPr>
        <w:t xml:space="preserve"> регламент </w:t>
      </w:r>
      <w:r>
        <w:rPr>
          <w:rFonts w:eastAsia="Times New Roman"/>
          <w:sz w:val="28"/>
          <w:szCs w:val="28"/>
          <w:lang w:eastAsia="ru-RU"/>
        </w:rPr>
        <w:t>дополнить пунктом 3.7. следующего содержания:</w:t>
      </w:r>
    </w:p>
    <w:p w:rsidR="00E14158" w:rsidRDefault="00E14158" w:rsidP="00E14158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«3.7. </w:t>
      </w:r>
      <w:proofErr w:type="spellStart"/>
      <w:r w:rsidRPr="00E14158">
        <w:rPr>
          <w:rFonts w:eastAsia="Times New Roman"/>
          <w:sz w:val="28"/>
          <w:szCs w:val="28"/>
          <w:lang w:eastAsia="ru-RU"/>
        </w:rPr>
        <w:t>Проактивное</w:t>
      </w:r>
      <w:proofErr w:type="spellEnd"/>
      <w:r w:rsidRPr="00E14158">
        <w:rPr>
          <w:rFonts w:eastAsia="Times New Roman"/>
          <w:sz w:val="28"/>
          <w:szCs w:val="28"/>
          <w:lang w:eastAsia="ru-RU"/>
        </w:rPr>
        <w:t xml:space="preserve"> информирование о возможности получения услуги </w:t>
      </w:r>
      <w:r>
        <w:rPr>
          <w:rFonts w:eastAsia="Times New Roman"/>
          <w:sz w:val="28"/>
          <w:szCs w:val="28"/>
          <w:lang w:eastAsia="ru-RU"/>
        </w:rPr>
        <w:t xml:space="preserve">не применяется. </w:t>
      </w:r>
      <w:proofErr w:type="spellStart"/>
      <w:r>
        <w:rPr>
          <w:rFonts w:eastAsia="Times New Roman"/>
          <w:sz w:val="28"/>
          <w:szCs w:val="28"/>
          <w:lang w:eastAsia="ru-RU"/>
        </w:rPr>
        <w:t>П</w:t>
      </w:r>
      <w:r w:rsidRPr="00E14158">
        <w:rPr>
          <w:rFonts w:eastAsia="Times New Roman"/>
          <w:sz w:val="28"/>
          <w:szCs w:val="28"/>
          <w:lang w:eastAsia="ru-RU"/>
        </w:rPr>
        <w:t>роактивное</w:t>
      </w:r>
      <w:proofErr w:type="spellEnd"/>
      <w:r w:rsidRPr="00E14158">
        <w:rPr>
          <w:rFonts w:eastAsia="Times New Roman"/>
          <w:sz w:val="28"/>
          <w:szCs w:val="28"/>
          <w:lang w:eastAsia="ru-RU"/>
        </w:rPr>
        <w:t xml:space="preserve"> предоставление услуги </w:t>
      </w:r>
      <w:r>
        <w:rPr>
          <w:rFonts w:eastAsia="Times New Roman"/>
          <w:sz w:val="28"/>
          <w:szCs w:val="28"/>
          <w:lang w:eastAsia="ru-RU"/>
        </w:rPr>
        <w:t>не применятся.»</w:t>
      </w:r>
    </w:p>
    <w:p w:rsidR="00E04F96" w:rsidRDefault="00BC2C6A" w:rsidP="00B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1.2. </w:t>
      </w:r>
      <w:r w:rsidR="0084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AE2D13" w:rsidRDefault="00AE2D13" w:rsidP="00B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«1.2. 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НПА, регулирующих государственную услугу: Градостроительный кодекс Российской Федерации; Земельный кодекс Российской Федерации; Приказ Министерства строительства и жилищно-коммунального хозяйства Российской Федерации от 25.04.2017 №741/</w:t>
      </w:r>
      <w:proofErr w:type="spellStart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градостроительного плана земельного участка и порядка ее заполнения»; Приказ Министерства строительства и жилищно-коммунального хозяйства Российской Федерации от 27.02.2020 г. № 94/</w:t>
      </w:r>
      <w:proofErr w:type="spellStart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2D13" w:rsidRDefault="00AE2D13" w:rsidP="00B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пункт 2.6. </w:t>
      </w:r>
      <w:r w:rsidR="00C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«2.6.</w:t>
      </w:r>
      <w:r w:rsidRPr="00AE2D13">
        <w:t xml:space="preserve"> 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предоставляемых заявителем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заявителем: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запрос о предоставлении услуги;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или представителя Заявителя (предоставляется в случае личного обращения в уполномоченный орган). При обращении посредством ЕПГУ, сведения из документа, удостоверяющего личность, проверяются при подтверждении учетной записи в Единой системе идентификации и аутентификации;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 (в случае обращения за предоставлением услуги представителя заявителя);</w:t>
      </w:r>
    </w:p>
    <w:p w:rsid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правоустанавливающие документы на земельный участок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пункт 2.7. </w:t>
      </w:r>
      <w:r w:rsidR="00C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«2.7. 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AE2D13" w:rsidRP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Запрос о предоставлении услуги подан в орган, неуполномоченный на предоставление услуги;</w:t>
      </w:r>
    </w:p>
    <w:p w:rsidR="00AE2D13" w:rsidRP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AE2D13" w:rsidRP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Представление неполного комплекта документов;</w:t>
      </w:r>
    </w:p>
    <w:p w:rsidR="00AE2D13" w:rsidRP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E2D13" w:rsidRP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E2D13" w:rsidRP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E2D13" w:rsidRP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2D13" w:rsidRDefault="00845FB9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E2D13"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виде.</w:t>
      </w:r>
      <w:r w:rsid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пункт 2.8. </w:t>
      </w:r>
      <w:r w:rsidR="00C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«2.8. 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оснований для отказа в предоставлении услуги: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 обращения за получением градостроительного плана земельного участка: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 запросом о предоставлении услуги обратилось лицо, не являющееся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Отсутствие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573 Градостроительного кодекса Российской Федерации.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обращения для исправления технической(-их) ошибки(-</w:t>
      </w:r>
      <w:proofErr w:type="spellStart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градостроительном плане земельного участка: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Несоответствие категории Заявителя установленному кругу лиц (правообладатели земельных участков – собственники земельных участков, землепользователи, землевладельцы и арендаторы земельных участков, иные лица, предусмотренные частью 1.1 статьи 57.3 </w:t>
      </w:r>
      <w:proofErr w:type="spellStart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их представители);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Отсутствие факта допущения технической ошибки при подготовке и выдаче градостроительного плана земельного участка.</w:t>
      </w:r>
    </w:p>
    <w:p w:rsidR="00AE2D13" w:rsidRPr="00AE2D13" w:rsidRDefault="00AE2D13" w:rsidP="00AE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обращения для получения дубликата градостроительного плана земельного участка:</w:t>
      </w:r>
    </w:p>
    <w:p w:rsidR="00AB7A1C" w:rsidRDefault="00AE2D13" w:rsidP="00AB7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E2D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Несоответствие категории Заявителя установленному кругу лиц (правообладатели земельных участков – собственники земельных участков, землепользователи, землевладельцы и арендаторы земельных участков, иные лица, предусмотренные частью 1.1 статьи 5</w:t>
      </w:r>
      <w:r w:rsidR="00AB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</w:t>
      </w:r>
      <w:proofErr w:type="spellStart"/>
      <w:r w:rsidR="00AB7A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B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их представители).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7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89C" w:rsidRPr="005D289C" w:rsidRDefault="00AE2D13" w:rsidP="005D2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89C"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="005D289C"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="005D289C"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5D289C" w:rsidRPr="005D289C" w:rsidRDefault="005D289C" w:rsidP="005D2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D289C" w:rsidRPr="005D289C" w:rsidRDefault="005D289C" w:rsidP="005D2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63" w:rsidRDefault="00744D7E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А.И. Миронова</w:t>
      </w:r>
      <w:bookmarkStart w:id="1" w:name="_GoBack"/>
      <w:bookmarkEnd w:id="1"/>
    </w:p>
    <w:p w:rsidR="00CC0863" w:rsidRDefault="00CC0863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63" w:rsidRDefault="00CC0863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63" w:rsidRDefault="00CC0863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8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D289C" w:rsidRPr="005D289C" w:rsidRDefault="005D289C" w:rsidP="005D2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8D3" w:rsidRDefault="007E58D3"/>
    <w:sectPr w:rsidR="007E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C"/>
    <w:rsid w:val="0000571E"/>
    <w:rsid w:val="00292F3F"/>
    <w:rsid w:val="00422505"/>
    <w:rsid w:val="005D289C"/>
    <w:rsid w:val="00744D7E"/>
    <w:rsid w:val="0075568F"/>
    <w:rsid w:val="007E58D3"/>
    <w:rsid w:val="00845FB9"/>
    <w:rsid w:val="008968DA"/>
    <w:rsid w:val="00AB7A1C"/>
    <w:rsid w:val="00AE2D13"/>
    <w:rsid w:val="00BC2C6A"/>
    <w:rsid w:val="00CC0863"/>
    <w:rsid w:val="00D45A46"/>
    <w:rsid w:val="00D964C1"/>
    <w:rsid w:val="00E04F96"/>
    <w:rsid w:val="00E1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EB1D-3765-4B87-BD59-D276F1C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3</cp:revision>
  <dcterms:created xsi:type="dcterms:W3CDTF">2023-11-27T10:31:00Z</dcterms:created>
  <dcterms:modified xsi:type="dcterms:W3CDTF">2023-12-06T09:11:00Z</dcterms:modified>
</cp:coreProperties>
</file>