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E9" w:rsidRDefault="008751FB">
      <w:pPr>
        <w:pStyle w:val="20"/>
        <w:shd w:val="clear" w:color="auto" w:fill="auto"/>
        <w:spacing w:after="178" w:line="180" w:lineRule="exact"/>
        <w:ind w:left="2100"/>
      </w:pPr>
      <w:r>
        <w:t>ОМСКИЙ МУНИЦИПАЛЬНЫЙ РАЙОН ОМСКОЙ ОБЛАСТИ</w:t>
      </w:r>
    </w:p>
    <w:p w:rsidR="00B56EE9" w:rsidRDefault="008751FB">
      <w:pPr>
        <w:pStyle w:val="10"/>
        <w:keepNext/>
        <w:keepLines/>
        <w:shd w:val="clear" w:color="auto" w:fill="auto"/>
        <w:spacing w:before="0" w:after="547" w:line="380" w:lineRule="exact"/>
      </w:pPr>
      <w:bookmarkStart w:id="0" w:name="bookmark0"/>
      <w:r>
        <w:t>Администрация Надеждинского сельского поселения</w:t>
      </w:r>
      <w:bookmarkEnd w:id="0"/>
    </w:p>
    <w:p w:rsidR="00B56EE9" w:rsidRDefault="008751FB">
      <w:pPr>
        <w:pStyle w:val="22"/>
        <w:keepNext/>
        <w:keepLines/>
        <w:shd w:val="clear" w:color="auto" w:fill="auto"/>
        <w:spacing w:before="0" w:after="379" w:line="340" w:lineRule="exact"/>
        <w:ind w:right="400"/>
      </w:pPr>
      <w:bookmarkStart w:id="1" w:name="bookmark1"/>
      <w:r>
        <w:t>ПОСТАНОВЛЕНИЕ</w:t>
      </w:r>
      <w:bookmarkEnd w:id="1"/>
    </w:p>
    <w:p w:rsidR="005E0C9B" w:rsidRDefault="005E0C9B" w:rsidP="005E0C9B">
      <w:pPr>
        <w:pStyle w:val="30"/>
        <w:keepNext/>
        <w:keepLines/>
        <w:shd w:val="clear" w:color="auto" w:fill="auto"/>
        <w:spacing w:before="0" w:after="0" w:line="260" w:lineRule="exact"/>
        <w:ind w:left="540"/>
      </w:pPr>
      <w:r>
        <w:t>От 08.11.2012 № 302</w:t>
      </w:r>
    </w:p>
    <w:p w:rsidR="005E0C9B" w:rsidRDefault="005E0C9B" w:rsidP="005E0C9B">
      <w:pPr>
        <w:pStyle w:val="30"/>
        <w:keepNext/>
        <w:keepLines/>
        <w:shd w:val="clear" w:color="auto" w:fill="auto"/>
        <w:spacing w:before="0" w:after="0" w:line="260" w:lineRule="exact"/>
        <w:ind w:left="540"/>
      </w:pPr>
    </w:p>
    <w:p w:rsidR="005E0C9B" w:rsidRDefault="008751FB" w:rsidP="005E0C9B">
      <w:pPr>
        <w:pStyle w:val="30"/>
        <w:keepNext/>
        <w:keepLines/>
        <w:shd w:val="clear" w:color="auto" w:fill="auto"/>
        <w:spacing w:before="0" w:after="0" w:line="260" w:lineRule="exact"/>
        <w:ind w:left="540"/>
      </w:pPr>
      <w:r>
        <w:t xml:space="preserve">О назначении специально уполномоченного </w:t>
      </w:r>
    </w:p>
    <w:p w:rsidR="00B56EE9" w:rsidRDefault="008751FB" w:rsidP="005E0C9B">
      <w:pPr>
        <w:pStyle w:val="30"/>
        <w:keepNext/>
        <w:keepLines/>
        <w:shd w:val="clear" w:color="auto" w:fill="auto"/>
        <w:spacing w:before="0" w:after="0" w:line="260" w:lineRule="exact"/>
        <w:ind w:left="540"/>
      </w:pPr>
      <w:r>
        <w:t>на решение задач в области гражданской обороны</w:t>
      </w:r>
    </w:p>
    <w:p w:rsidR="005E0C9B" w:rsidRDefault="005E0C9B" w:rsidP="005E0C9B">
      <w:pPr>
        <w:pStyle w:val="30"/>
        <w:keepNext/>
        <w:keepLines/>
        <w:shd w:val="clear" w:color="auto" w:fill="auto"/>
        <w:spacing w:before="0" w:after="0" w:line="260" w:lineRule="exact"/>
        <w:ind w:left="540"/>
      </w:pPr>
    </w:p>
    <w:p w:rsidR="005E0C9B" w:rsidRDefault="005E0C9B" w:rsidP="005E0C9B">
      <w:pPr>
        <w:pStyle w:val="30"/>
        <w:keepNext/>
        <w:keepLines/>
        <w:shd w:val="clear" w:color="auto" w:fill="auto"/>
        <w:spacing w:before="0" w:after="0" w:line="260" w:lineRule="exact"/>
        <w:ind w:left="540"/>
      </w:pPr>
    </w:p>
    <w:p w:rsidR="00B56EE9" w:rsidRDefault="008751FB">
      <w:pPr>
        <w:pStyle w:val="23"/>
        <w:shd w:val="clear" w:color="auto" w:fill="auto"/>
        <w:spacing w:before="0" w:after="0" w:line="374" w:lineRule="exact"/>
        <w:ind w:left="380" w:right="20" w:firstLine="700"/>
        <w:jc w:val="both"/>
      </w:pPr>
      <w:r>
        <w:t xml:space="preserve">В соответствии со ст. 12 Федерального </w:t>
      </w:r>
      <w:r>
        <w:t xml:space="preserve">закона Российской Федерации от 12 февраля 1998 г. № 28-ФЗ «О гражданской обороне» и </w:t>
      </w:r>
      <w:proofErr w:type="spellStart"/>
      <w:r>
        <w:t>п.п</w:t>
      </w:r>
      <w:proofErr w:type="spellEnd"/>
      <w:r>
        <w:t>. 4-6 Постановления Правительства Российской Федерации от 10 июля 1999 г. № 782 «О создании (назначении) в организациях структурных подразделений (работников), специальн</w:t>
      </w:r>
      <w:r>
        <w:t>о уполномоченных на решение задач в области гражданской обороны» приказываю:</w:t>
      </w:r>
    </w:p>
    <w:p w:rsidR="00B56EE9" w:rsidRDefault="008751FB">
      <w:pPr>
        <w:pStyle w:val="23"/>
        <w:numPr>
          <w:ilvl w:val="0"/>
          <w:numId w:val="1"/>
        </w:numPr>
        <w:shd w:val="clear" w:color="auto" w:fill="auto"/>
        <w:spacing w:before="0" w:after="0"/>
        <w:ind w:left="380" w:right="20" w:firstLine="700"/>
        <w:jc w:val="both"/>
      </w:pPr>
      <w:r>
        <w:t xml:space="preserve"> Назначить заместителя главы по социальным и экономическим вопросам Администрации Надеждинского сельского поселения Омского муниципального района Омской области Рыбину М.В., специ</w:t>
      </w:r>
      <w:r>
        <w:t>ально уполномоченным на решение задач в области гражданской обороны.</w:t>
      </w:r>
    </w:p>
    <w:p w:rsidR="00B56EE9" w:rsidRDefault="008751FB">
      <w:pPr>
        <w:pStyle w:val="23"/>
        <w:numPr>
          <w:ilvl w:val="0"/>
          <w:numId w:val="1"/>
        </w:numPr>
        <w:shd w:val="clear" w:color="auto" w:fill="auto"/>
        <w:spacing w:before="0" w:after="0"/>
        <w:ind w:left="380" w:right="20" w:firstLine="700"/>
        <w:jc w:val="both"/>
      </w:pPr>
      <w:r>
        <w:t xml:space="preserve"> Утвердить функциональные обязанности работника, специально уполномоченного на решение задач в области гражданской обороны (приложение).</w:t>
      </w:r>
    </w:p>
    <w:p w:rsidR="00B56EE9" w:rsidRDefault="008751FB">
      <w:pPr>
        <w:framePr w:h="677" w:wrap="around" w:vAnchor="text" w:hAnchor="margin" w:x="4561" w:y="903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34.2pt">
            <v:imagedata r:id="rId8" r:href="rId9"/>
          </v:shape>
        </w:pict>
      </w:r>
      <w:r>
        <w:fldChar w:fldCharType="end"/>
      </w:r>
    </w:p>
    <w:p w:rsidR="00B56EE9" w:rsidRDefault="008751FB">
      <w:pPr>
        <w:pStyle w:val="23"/>
        <w:framePr w:h="250" w:wrap="around" w:vAnchor="text" w:hAnchor="margin" w:x="7892" w:y="1052"/>
        <w:shd w:val="clear" w:color="auto" w:fill="auto"/>
        <w:spacing w:before="0" w:after="0" w:line="240" w:lineRule="exact"/>
      </w:pPr>
      <w:r>
        <w:rPr>
          <w:rStyle w:val="Exact"/>
          <w:spacing w:val="0"/>
        </w:rPr>
        <w:t>А.И. Миронова</w:t>
      </w:r>
    </w:p>
    <w:p w:rsidR="00B56EE9" w:rsidRDefault="008751FB">
      <w:pPr>
        <w:pStyle w:val="23"/>
        <w:framePr w:h="245" w:wrap="notBeside" w:vAnchor="text" w:hAnchor="margin" w:x="380" w:y="1043"/>
        <w:shd w:val="clear" w:color="auto" w:fill="auto"/>
        <w:spacing w:before="0" w:after="0" w:line="240" w:lineRule="exact"/>
      </w:pPr>
      <w:r>
        <w:rPr>
          <w:rStyle w:val="Exact"/>
          <w:spacing w:val="0"/>
        </w:rPr>
        <w:t>Г лава сельского поселения</w:t>
      </w:r>
    </w:p>
    <w:p w:rsidR="00B56EE9" w:rsidRDefault="008751FB">
      <w:pPr>
        <w:pStyle w:val="23"/>
        <w:numPr>
          <w:ilvl w:val="0"/>
          <w:numId w:val="1"/>
        </w:numPr>
        <w:shd w:val="clear" w:color="auto" w:fill="auto"/>
        <w:spacing w:before="0" w:after="0"/>
        <w:ind w:left="380" w:firstLine="700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выполнением приказа оставляю за собой.</w:t>
      </w:r>
      <w:r>
        <w:br w:type="page"/>
      </w:r>
    </w:p>
    <w:p w:rsidR="00B56EE9" w:rsidRDefault="008751FB">
      <w:pPr>
        <w:pStyle w:val="23"/>
        <w:shd w:val="clear" w:color="auto" w:fill="auto"/>
        <w:spacing w:before="0" w:after="0" w:line="379" w:lineRule="exact"/>
        <w:ind w:left="4860"/>
        <w:jc w:val="both"/>
      </w:pPr>
      <w:proofErr w:type="gramStart"/>
      <w:r>
        <w:lastRenderedPageBreak/>
        <w:t>к</w:t>
      </w:r>
      <w:proofErr w:type="gramEnd"/>
      <w:r>
        <w:t xml:space="preserve"> Постановление</w:t>
      </w:r>
    </w:p>
    <w:p w:rsidR="00B56EE9" w:rsidRDefault="005E0C9B">
      <w:pPr>
        <w:pStyle w:val="23"/>
        <w:shd w:val="clear" w:color="auto" w:fill="auto"/>
        <w:tabs>
          <w:tab w:val="left" w:pos="6449"/>
          <w:tab w:val="left" w:leader="underscore" w:pos="7414"/>
        </w:tabs>
        <w:spacing w:before="0" w:after="346" w:line="379" w:lineRule="exact"/>
        <w:ind w:left="4860"/>
        <w:jc w:val="both"/>
      </w:pPr>
      <w:r>
        <w:t>08.11.2012 № 302</w:t>
      </w:r>
    </w:p>
    <w:p w:rsidR="005E0C9B" w:rsidRDefault="008751FB">
      <w:pPr>
        <w:pStyle w:val="23"/>
        <w:shd w:val="clear" w:color="auto" w:fill="auto"/>
        <w:spacing w:before="0" w:after="0"/>
        <w:jc w:val="center"/>
      </w:pPr>
      <w:r>
        <w:t xml:space="preserve">Функциональные обязанности </w:t>
      </w:r>
    </w:p>
    <w:p w:rsidR="00B56EE9" w:rsidRDefault="008751FB">
      <w:pPr>
        <w:pStyle w:val="23"/>
        <w:shd w:val="clear" w:color="auto" w:fill="auto"/>
        <w:spacing w:before="0" w:after="0"/>
        <w:jc w:val="center"/>
      </w:pPr>
      <w:r>
        <w:t>работника, специально уполномоченного на решение задач в области</w:t>
      </w:r>
    </w:p>
    <w:p w:rsidR="00B56EE9" w:rsidRDefault="008751FB">
      <w:pPr>
        <w:pStyle w:val="23"/>
        <w:shd w:val="clear" w:color="auto" w:fill="auto"/>
        <w:spacing w:before="0" w:after="349"/>
        <w:jc w:val="center"/>
      </w:pPr>
      <w:r>
        <w:t>гражданской обороны</w:t>
      </w:r>
    </w:p>
    <w:p w:rsidR="00B56EE9" w:rsidRDefault="008751FB">
      <w:pPr>
        <w:pStyle w:val="23"/>
        <w:shd w:val="clear" w:color="auto" w:fill="auto"/>
        <w:spacing w:before="0" w:after="303" w:line="260" w:lineRule="exact"/>
        <w:jc w:val="center"/>
      </w:pPr>
      <w:r>
        <w:t>1. Общие положения</w:t>
      </w:r>
    </w:p>
    <w:p w:rsidR="00B56EE9" w:rsidRDefault="008751FB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40" w:firstLine="720"/>
        <w:jc w:val="both"/>
      </w:pPr>
      <w:r>
        <w:t xml:space="preserve"> В своей деятельности работник, специально уполномоченный на решение задач в области гражданской обороны (далее - работник ГО) руководствуется нормативными правовыми документами в области гражданской обороны, предупреждения и ликвидации чрезвычайных ситуац</w:t>
      </w:r>
      <w:r>
        <w:t>ий.</w:t>
      </w:r>
    </w:p>
    <w:p w:rsidR="00B56EE9" w:rsidRDefault="008751FB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40" w:firstLine="720"/>
        <w:jc w:val="both"/>
      </w:pPr>
      <w:r>
        <w:t xml:space="preserve"> Работнику ГО при выполнении мероприятий ГО и ЧС, обучения в области ГО и ЧС, проведении командно-штабных, объектовых тренировок и других мероприятий по ГО подчинятся все работники и обучающиеся образовательного учреждения.</w:t>
      </w:r>
    </w:p>
    <w:p w:rsidR="00B56EE9" w:rsidRDefault="008751FB">
      <w:pPr>
        <w:pStyle w:val="23"/>
        <w:numPr>
          <w:ilvl w:val="0"/>
          <w:numId w:val="3"/>
        </w:numPr>
        <w:shd w:val="clear" w:color="auto" w:fill="auto"/>
        <w:tabs>
          <w:tab w:val="left" w:pos="4824"/>
        </w:tabs>
        <w:spacing w:before="0" w:after="300"/>
        <w:ind w:left="4460"/>
        <w:jc w:val="both"/>
      </w:pPr>
      <w:r>
        <w:t>Задачи</w:t>
      </w:r>
    </w:p>
    <w:p w:rsidR="00B56EE9" w:rsidRDefault="008751FB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720"/>
        <w:jc w:val="both"/>
      </w:pPr>
      <w:r>
        <w:t xml:space="preserve"> Основными задачами деятельности работника ГО являются:</w:t>
      </w:r>
    </w:p>
    <w:p w:rsidR="00B56EE9" w:rsidRDefault="008751FB">
      <w:pPr>
        <w:pStyle w:val="23"/>
        <w:numPr>
          <w:ilvl w:val="0"/>
          <w:numId w:val="4"/>
        </w:numPr>
        <w:shd w:val="clear" w:color="auto" w:fill="auto"/>
        <w:spacing w:before="0" w:after="0"/>
        <w:ind w:left="20" w:right="40" w:firstLine="720"/>
        <w:jc w:val="both"/>
      </w:pPr>
      <w:r>
        <w:t xml:space="preserve"> организация планирования и проведения мероприятий по гражданской обороне;</w:t>
      </w:r>
    </w:p>
    <w:p w:rsidR="00B56EE9" w:rsidRDefault="008751FB">
      <w:pPr>
        <w:pStyle w:val="23"/>
        <w:numPr>
          <w:ilvl w:val="0"/>
          <w:numId w:val="4"/>
        </w:numPr>
        <w:shd w:val="clear" w:color="auto" w:fill="auto"/>
        <w:spacing w:before="0" w:after="0"/>
        <w:ind w:left="20" w:right="40" w:firstLine="720"/>
        <w:jc w:val="both"/>
      </w:pPr>
      <w:r>
        <w:t xml:space="preserve"> организация создания и поддержания в состоянии постоянной готовности к использованию технических систем управления гражданск</w:t>
      </w:r>
      <w:r>
        <w:t>ой обороной;</w:t>
      </w:r>
    </w:p>
    <w:p w:rsidR="00B56EE9" w:rsidRDefault="008751FB">
      <w:pPr>
        <w:pStyle w:val="23"/>
        <w:numPr>
          <w:ilvl w:val="0"/>
          <w:numId w:val="4"/>
        </w:numPr>
        <w:shd w:val="clear" w:color="auto" w:fill="auto"/>
        <w:spacing w:before="0" w:after="0"/>
        <w:ind w:left="20" w:right="40" w:firstLine="720"/>
        <w:jc w:val="both"/>
      </w:pPr>
      <w:r>
        <w:t xml:space="preserve"> организация создания и поддержания в состоянии постоянной готовности к использованию локальных систем оповещения;</w:t>
      </w:r>
    </w:p>
    <w:p w:rsidR="00B56EE9" w:rsidRDefault="008751FB">
      <w:pPr>
        <w:pStyle w:val="23"/>
        <w:numPr>
          <w:ilvl w:val="0"/>
          <w:numId w:val="4"/>
        </w:numPr>
        <w:shd w:val="clear" w:color="auto" w:fill="auto"/>
        <w:spacing w:before="0" w:after="0"/>
        <w:ind w:left="20" w:right="40" w:firstLine="720"/>
        <w:jc w:val="both"/>
      </w:pPr>
      <w:r>
        <w:t xml:space="preserve"> организация обучения работников способам защиты от опасностей, возникающих при ведении военных действий или вследствие этих дей</w:t>
      </w:r>
      <w:r>
        <w:t xml:space="preserve">ствий, а также при возникновении чрезвычайных ситуаций природного и техногенного </w:t>
      </w:r>
      <w:proofErr w:type="spellStart"/>
      <w:r>
        <w:t>харак</w:t>
      </w:r>
      <w:proofErr w:type="spellEnd"/>
      <w:r>
        <w:t xml:space="preserve"> </w:t>
      </w:r>
      <w:proofErr w:type="spellStart"/>
      <w:r>
        <w:t>гера</w:t>
      </w:r>
      <w:proofErr w:type="spellEnd"/>
      <w:r>
        <w:t>;</w:t>
      </w:r>
    </w:p>
    <w:p w:rsidR="00B56EE9" w:rsidRDefault="008751FB">
      <w:pPr>
        <w:pStyle w:val="23"/>
        <w:numPr>
          <w:ilvl w:val="0"/>
          <w:numId w:val="4"/>
        </w:numPr>
        <w:shd w:val="clear" w:color="auto" w:fill="auto"/>
        <w:spacing w:before="0" w:after="0"/>
        <w:ind w:left="20" w:right="40" w:firstLine="720"/>
        <w:jc w:val="both"/>
      </w:pPr>
      <w:r>
        <w:t xml:space="preserve"> участие в организации создания и содержания в целях гражданской обороны запасов материально-технических, продовольственных, медицинских и иных средств;</w:t>
      </w:r>
    </w:p>
    <w:p w:rsidR="00B56EE9" w:rsidRDefault="008751FB">
      <w:pPr>
        <w:pStyle w:val="23"/>
        <w:numPr>
          <w:ilvl w:val="0"/>
          <w:numId w:val="4"/>
        </w:numPr>
        <w:shd w:val="clear" w:color="auto" w:fill="auto"/>
        <w:spacing w:before="0" w:after="0"/>
        <w:ind w:left="20" w:right="40" w:firstLine="720"/>
        <w:jc w:val="both"/>
      </w:pPr>
      <w:r>
        <w:t xml:space="preserve"> организац</w:t>
      </w:r>
      <w:r>
        <w:t>ия планирования и проведения мероприятий по поддержанию устойчивого образовательного процесса в военное время;</w:t>
      </w:r>
    </w:p>
    <w:p w:rsidR="00B56EE9" w:rsidRDefault="008751FB">
      <w:pPr>
        <w:pStyle w:val="23"/>
        <w:numPr>
          <w:ilvl w:val="0"/>
          <w:numId w:val="4"/>
        </w:numPr>
        <w:shd w:val="clear" w:color="auto" w:fill="auto"/>
        <w:spacing w:before="0" w:after="349"/>
        <w:ind w:left="20" w:right="40" w:firstLine="720"/>
        <w:jc w:val="both"/>
      </w:pPr>
      <w:r>
        <w:t xml:space="preserve"> организация создания и поддержания в состоянии постоянной готовности нештатных аварийно-спасательных формирований, привлекаемых для решения задач в области гражданской обороны.</w:t>
      </w:r>
    </w:p>
    <w:p w:rsidR="00B56EE9" w:rsidRDefault="008751FB">
      <w:pPr>
        <w:pStyle w:val="23"/>
        <w:numPr>
          <w:ilvl w:val="0"/>
          <w:numId w:val="2"/>
        </w:numPr>
        <w:shd w:val="clear" w:color="auto" w:fill="auto"/>
        <w:tabs>
          <w:tab w:val="left" w:pos="2454"/>
        </w:tabs>
        <w:spacing w:before="0" w:after="0" w:line="260" w:lineRule="exact"/>
        <w:ind w:left="2100"/>
        <w:jc w:val="both"/>
        <w:sectPr w:rsidR="00B56EE9">
          <w:headerReference w:type="default" r:id="rId10"/>
          <w:type w:val="continuous"/>
          <w:pgSz w:w="11906" w:h="16838"/>
          <w:pgMar w:top="1293" w:right="1129" w:bottom="977" w:left="1119" w:header="0" w:footer="3" w:gutter="0"/>
          <w:cols w:space="720"/>
          <w:noEndnote/>
          <w:titlePg/>
          <w:docGrid w:linePitch="360"/>
        </w:sectPr>
      </w:pPr>
      <w:r>
        <w:t>Должностные обязанности работника ГО</w:t>
      </w:r>
    </w:p>
    <w:p w:rsidR="00B56EE9" w:rsidRDefault="008751FB">
      <w:pPr>
        <w:pStyle w:val="23"/>
        <w:numPr>
          <w:ilvl w:val="0"/>
          <w:numId w:val="2"/>
        </w:numPr>
        <w:shd w:val="clear" w:color="auto" w:fill="auto"/>
        <w:tabs>
          <w:tab w:val="left" w:pos="1098"/>
        </w:tabs>
        <w:spacing w:before="0" w:after="0"/>
        <w:ind w:left="40" w:firstLine="720"/>
        <w:jc w:val="both"/>
      </w:pPr>
      <w:r>
        <w:lastRenderedPageBreak/>
        <w:t>В соответствии с основными задачами работник ГО:</w:t>
      </w:r>
    </w:p>
    <w:p w:rsidR="00B56EE9" w:rsidRDefault="008751FB">
      <w:pPr>
        <w:pStyle w:val="23"/>
        <w:numPr>
          <w:ilvl w:val="0"/>
          <w:numId w:val="5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организует разработку и корректировку планов гражданской обороны;</w:t>
      </w:r>
    </w:p>
    <w:p w:rsidR="00B56EE9" w:rsidRDefault="005E0C9B" w:rsidP="005E0C9B">
      <w:pPr>
        <w:pStyle w:val="23"/>
        <w:numPr>
          <w:ilvl w:val="0"/>
          <w:numId w:val="5"/>
        </w:numPr>
        <w:shd w:val="clear" w:color="auto" w:fill="auto"/>
        <w:tabs>
          <w:tab w:val="left" w:pos="1418"/>
          <w:tab w:val="right" w:pos="9314"/>
        </w:tabs>
        <w:spacing w:before="0" w:after="0"/>
        <w:ind w:left="40" w:firstLine="720"/>
        <w:jc w:val="both"/>
      </w:pPr>
      <w:r>
        <w:t xml:space="preserve"> осуществляет методическое руководство </w:t>
      </w:r>
      <w:bookmarkStart w:id="2" w:name="_GoBack"/>
      <w:bookmarkEnd w:id="2"/>
      <w:r w:rsidR="008751FB">
        <w:t>планированием</w:t>
      </w:r>
    </w:p>
    <w:p w:rsidR="00B56EE9" w:rsidRDefault="008751FB">
      <w:pPr>
        <w:pStyle w:val="23"/>
        <w:shd w:val="clear" w:color="auto" w:fill="auto"/>
        <w:spacing w:before="0" w:after="0"/>
        <w:ind w:left="40" w:right="40"/>
        <w:jc w:val="both"/>
      </w:pPr>
      <w:r>
        <w:t xml:space="preserve">мероприятий </w:t>
      </w:r>
      <w:r>
        <w:t>гражданской обороны в структурных подразделениях образовательного учреждения (если они имеются);</w:t>
      </w:r>
    </w:p>
    <w:p w:rsidR="00B56EE9" w:rsidRDefault="008751FB">
      <w:pPr>
        <w:pStyle w:val="23"/>
        <w:numPr>
          <w:ilvl w:val="0"/>
          <w:numId w:val="5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планирует и организует эвакуационные мероприятия, а также заблаговременную подготовку безопасных районов и учебно-материальной базы в загородной зоне;</w:t>
      </w:r>
    </w:p>
    <w:p w:rsidR="00B56EE9" w:rsidRDefault="008751FB">
      <w:pPr>
        <w:pStyle w:val="23"/>
        <w:numPr>
          <w:ilvl w:val="0"/>
          <w:numId w:val="5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разраб</w:t>
      </w:r>
      <w:r>
        <w:t>атывает проекты документов, регламентирующих работу в области гражданской обороны;</w:t>
      </w:r>
    </w:p>
    <w:p w:rsidR="00B56EE9" w:rsidRDefault="008751FB">
      <w:pPr>
        <w:pStyle w:val="23"/>
        <w:numPr>
          <w:ilvl w:val="0"/>
          <w:numId w:val="5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ведет учет защитных сооружений и других объектов гражданской обороны, принимает меры по поддержанию их в состоянии постоянной готовности к использованию, осуществляет </w:t>
      </w:r>
      <w:proofErr w:type="gramStart"/>
      <w:r>
        <w:t>контр</w:t>
      </w:r>
      <w:r>
        <w:t>оль за</w:t>
      </w:r>
      <w:proofErr w:type="gramEnd"/>
      <w:r>
        <w:t xml:space="preserve"> их состоянием;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организует планирование и проведение мероприятий по гражданской обороне, направленных на поддержание устойчивого образовательного процесса в военное время;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</w:t>
      </w:r>
      <w:proofErr w:type="gramStart"/>
      <w:r>
        <w:t xml:space="preserve">организует планирование и проведение мероприятий по световой и другим видам </w:t>
      </w:r>
      <w:r>
        <w:t>маскировки;</w:t>
      </w:r>
      <w:proofErr w:type="gramEnd"/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организует создание и поддержание в состоянии постоянной готовности к использованию систем связи и оповещения образовательного учреждения;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организует прием сигналов гражданской обороны и доведение их до руководящего состава;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организует опове</w:t>
      </w:r>
      <w:r>
        <w:t>щение работников и обучающихся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организует создание и поддержание в состоянии постоян</w:t>
      </w:r>
      <w:r>
        <w:t>ной готовности к использованию локальных систем оповещения,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планирует и организует подготовку по гражданской обороне руководящего состава организаций;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организует создание, оснащение, подготовку нештатных аварийно- спасательных формирований образовательно</w:t>
      </w:r>
      <w:r>
        <w:t>го учреждения, и осуществляет их учет;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firstLine="720"/>
        <w:jc w:val="both"/>
      </w:pPr>
      <w:r>
        <w:t xml:space="preserve"> участвует в планировании проведения </w:t>
      </w:r>
      <w:proofErr w:type="gramStart"/>
      <w:r>
        <w:t>аварийно-спасательных</w:t>
      </w:r>
      <w:proofErr w:type="gramEnd"/>
    </w:p>
    <w:p w:rsidR="00B56EE9" w:rsidRDefault="008751FB">
      <w:pPr>
        <w:pStyle w:val="23"/>
        <w:shd w:val="clear" w:color="auto" w:fill="auto"/>
        <w:spacing w:before="0" w:after="0"/>
        <w:ind w:left="40"/>
        <w:jc w:val="both"/>
      </w:pPr>
      <w:r>
        <w:t>работ;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организует обучение работников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40" w:right="40" w:firstLine="720"/>
        <w:jc w:val="both"/>
      </w:pPr>
      <w:r>
        <w:t xml:space="preserve"> планирует и организует проведение ко</w:t>
      </w:r>
      <w:r>
        <w:t>мандно-штабных и объектовых тренировок по гражданской обороне, а также участвует в организации проведения учений и тренировок по мобилизационной подготовке и выполнению мобилизационных планов;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20" w:right="20" w:firstLine="720"/>
        <w:jc w:val="both"/>
      </w:pPr>
      <w:r>
        <w:t xml:space="preserve"> формирует (разрабатывает) предложения по созданию, накоплению,</w:t>
      </w:r>
      <w:r>
        <w:t xml:space="preserve"> хранению и освежению в целях гражданской обороны запасов материально-технических, продовольственных, медицинских и иных средств;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0"/>
        <w:ind w:left="20" w:right="20" w:firstLine="720"/>
        <w:jc w:val="both"/>
      </w:pPr>
      <w:r>
        <w:t xml:space="preserve"> организует </w:t>
      </w:r>
      <w:proofErr w:type="gramStart"/>
      <w:r>
        <w:t>контроль за</w:t>
      </w:r>
      <w:proofErr w:type="gramEnd"/>
      <w:r>
        <w:t xml:space="preserve"> выполнением принятых решений и утвержденных планов по выполнению мероприятий гражданской обороны;</w:t>
      </w:r>
    </w:p>
    <w:p w:rsidR="00B56EE9" w:rsidRDefault="008751FB">
      <w:pPr>
        <w:pStyle w:val="23"/>
        <w:numPr>
          <w:ilvl w:val="0"/>
          <w:numId w:val="6"/>
        </w:numPr>
        <w:shd w:val="clear" w:color="auto" w:fill="auto"/>
        <w:spacing w:before="0" w:after="349"/>
        <w:ind w:left="20" w:right="20" w:firstLine="720"/>
        <w:jc w:val="both"/>
      </w:pPr>
      <w:r>
        <w:lastRenderedPageBreak/>
        <w:t xml:space="preserve"> вно</w:t>
      </w:r>
      <w:r>
        <w:t>сит на рассмотрение руководителю предложения по совершенствованию планирования и ведения гражданской обороны;</w:t>
      </w:r>
    </w:p>
    <w:p w:rsidR="00B56EE9" w:rsidRDefault="008751FB">
      <w:pPr>
        <w:pStyle w:val="23"/>
        <w:numPr>
          <w:ilvl w:val="0"/>
          <w:numId w:val="3"/>
        </w:numPr>
        <w:shd w:val="clear" w:color="auto" w:fill="auto"/>
        <w:tabs>
          <w:tab w:val="left" w:pos="3642"/>
        </w:tabs>
        <w:spacing w:before="0" w:after="253" w:line="260" w:lineRule="exact"/>
        <w:ind w:left="3300"/>
        <w:jc w:val="both"/>
      </w:pPr>
      <w:r>
        <w:t>Права работника ГО</w:t>
      </w:r>
    </w:p>
    <w:p w:rsidR="00B56EE9" w:rsidRDefault="008751FB">
      <w:pPr>
        <w:pStyle w:val="23"/>
        <w:numPr>
          <w:ilvl w:val="0"/>
          <w:numId w:val="3"/>
        </w:numPr>
        <w:shd w:val="clear" w:color="auto" w:fill="auto"/>
        <w:spacing w:before="0" w:after="0"/>
        <w:ind w:left="20" w:firstLine="720"/>
        <w:jc w:val="both"/>
      </w:pPr>
      <w:r>
        <w:t xml:space="preserve"> Работник ГО имеет право в пределах своей компетенции:</w:t>
      </w:r>
    </w:p>
    <w:p w:rsidR="00B56EE9" w:rsidRDefault="008751FB">
      <w:pPr>
        <w:pStyle w:val="23"/>
        <w:numPr>
          <w:ilvl w:val="0"/>
          <w:numId w:val="7"/>
        </w:numPr>
        <w:shd w:val="clear" w:color="auto" w:fill="auto"/>
        <w:spacing w:before="0" w:after="0"/>
        <w:ind w:left="20" w:right="20" w:firstLine="720"/>
        <w:jc w:val="both"/>
      </w:pPr>
      <w:r>
        <w:t xml:space="preserve"> принимать участие в разработке планов развития сельского поселения, в создании соответствующих стратегических документов;</w:t>
      </w:r>
    </w:p>
    <w:p w:rsidR="00B56EE9" w:rsidRDefault="008751FB">
      <w:pPr>
        <w:pStyle w:val="23"/>
        <w:numPr>
          <w:ilvl w:val="0"/>
          <w:numId w:val="7"/>
        </w:numPr>
        <w:shd w:val="clear" w:color="auto" w:fill="auto"/>
        <w:spacing w:before="0" w:after="0"/>
        <w:ind w:left="20" w:right="20" w:firstLine="720"/>
        <w:jc w:val="both"/>
      </w:pPr>
      <w:r>
        <w:t xml:space="preserve"> участвовать в разработке любых решений, касающихся вопросов деятельности в чрезвычайных ситуациях;</w:t>
      </w:r>
    </w:p>
    <w:p w:rsidR="00B56EE9" w:rsidRDefault="008751FB">
      <w:pPr>
        <w:pStyle w:val="23"/>
        <w:numPr>
          <w:ilvl w:val="0"/>
          <w:numId w:val="7"/>
        </w:numPr>
        <w:shd w:val="clear" w:color="auto" w:fill="auto"/>
        <w:spacing w:before="0" w:after="0"/>
        <w:ind w:left="20" w:right="20" w:firstLine="720"/>
        <w:jc w:val="both"/>
      </w:pPr>
      <w:r>
        <w:t xml:space="preserve"> участвовать в разработке положен</w:t>
      </w:r>
      <w:r>
        <w:t>ий о нештатных аварийно- спасательных формирований, их компетенции, обязанностях, полномочиях, ответственности;</w:t>
      </w:r>
    </w:p>
    <w:p w:rsidR="00B56EE9" w:rsidRDefault="008751FB">
      <w:pPr>
        <w:pStyle w:val="23"/>
        <w:numPr>
          <w:ilvl w:val="0"/>
          <w:numId w:val="7"/>
        </w:numPr>
        <w:shd w:val="clear" w:color="auto" w:fill="auto"/>
        <w:spacing w:before="0" w:after="0"/>
        <w:ind w:left="20" w:right="20" w:firstLine="720"/>
        <w:jc w:val="both"/>
      </w:pPr>
      <w:r>
        <w:t xml:space="preserve"> взаимодействовать с территориальными органами по делам гражданской обороны и чрезвычайным ситуациям по вопросам деятельности в условиях чрезвыч</w:t>
      </w:r>
      <w:r>
        <w:t>айных ситуаций;</w:t>
      </w:r>
    </w:p>
    <w:p w:rsidR="00B56EE9" w:rsidRDefault="008751FB">
      <w:pPr>
        <w:pStyle w:val="23"/>
        <w:numPr>
          <w:ilvl w:val="0"/>
          <w:numId w:val="7"/>
        </w:numPr>
        <w:shd w:val="clear" w:color="auto" w:fill="auto"/>
        <w:spacing w:before="0" w:after="0"/>
        <w:ind w:left="20" w:right="20" w:firstLine="720"/>
        <w:jc w:val="both"/>
      </w:pPr>
      <w:r>
        <w:t>давать обязательные для выполнения распоряжения работникам и обучающимся во время проведения занятий по ГО и в чрезвычайных ситуациях;</w:t>
      </w:r>
    </w:p>
    <w:p w:rsidR="00B56EE9" w:rsidRDefault="008751FB">
      <w:pPr>
        <w:pStyle w:val="23"/>
        <w:numPr>
          <w:ilvl w:val="0"/>
          <w:numId w:val="7"/>
        </w:numPr>
        <w:shd w:val="clear" w:color="auto" w:fill="auto"/>
        <w:spacing w:before="0" w:after="649"/>
        <w:ind w:left="20" w:firstLine="720"/>
        <w:jc w:val="both"/>
      </w:pPr>
      <w:r>
        <w:t xml:space="preserve"> повышать свою квалификацию.</w:t>
      </w:r>
    </w:p>
    <w:p w:rsidR="00B56EE9" w:rsidRDefault="008751FB">
      <w:pPr>
        <w:pStyle w:val="23"/>
        <w:numPr>
          <w:ilvl w:val="0"/>
          <w:numId w:val="2"/>
        </w:numPr>
        <w:shd w:val="clear" w:color="auto" w:fill="auto"/>
        <w:tabs>
          <w:tab w:val="left" w:pos="3857"/>
        </w:tabs>
        <w:spacing w:before="0" w:after="253" w:line="260" w:lineRule="exact"/>
        <w:ind w:left="3520"/>
        <w:jc w:val="both"/>
      </w:pPr>
      <w:r>
        <w:t>Ответственность</w:t>
      </w:r>
    </w:p>
    <w:p w:rsidR="00B56EE9" w:rsidRDefault="008751FB">
      <w:pPr>
        <w:pStyle w:val="23"/>
        <w:numPr>
          <w:ilvl w:val="0"/>
          <w:numId w:val="2"/>
        </w:numPr>
        <w:shd w:val="clear" w:color="auto" w:fill="auto"/>
        <w:spacing w:before="0" w:after="0"/>
        <w:ind w:left="20" w:right="20" w:firstLine="720"/>
        <w:jc w:val="both"/>
      </w:pPr>
      <w:r>
        <w:t xml:space="preserve"> За неисполнение или ненадлежащее исполнение без уважительны</w:t>
      </w:r>
      <w:r>
        <w:t>х причин устава и правил внутреннего трудового распорядка, законных распоряжений руководителя и иных локальных нормативных актов, должностных обязанностей, установленных настоящими функциональными обязанностями, в том числе за неиспользование прав, повлекш</w:t>
      </w:r>
      <w:r>
        <w:t>их дезорганизацию, работник ГО несет дисциплинарную ответственность в порядке, определенном трудовым законодательством.</w:t>
      </w:r>
    </w:p>
    <w:sectPr w:rsidR="00B56EE9">
      <w:headerReference w:type="default" r:id="rId11"/>
      <w:pgSz w:w="11906" w:h="16838"/>
      <w:pgMar w:top="1293" w:right="1129" w:bottom="977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1FB" w:rsidRDefault="008751FB">
      <w:r>
        <w:separator/>
      </w:r>
    </w:p>
  </w:endnote>
  <w:endnote w:type="continuationSeparator" w:id="0">
    <w:p w:rsidR="008751FB" w:rsidRDefault="0087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1FB" w:rsidRDefault="008751FB"/>
  </w:footnote>
  <w:footnote w:type="continuationSeparator" w:id="0">
    <w:p w:rsidR="008751FB" w:rsidRDefault="00875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9" w:rsidRDefault="008751F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30.85pt;margin-top:47.9pt;width:75.1pt;height:12.2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56EE9" w:rsidRDefault="008751F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Прил</w:t>
                </w:r>
                <w:r>
                  <w:rPr>
                    <w:rStyle w:val="a7"/>
                  </w:rPr>
                  <w:t>ожение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9" w:rsidRDefault="00B56E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D4FCE"/>
    <w:multiLevelType w:val="multilevel"/>
    <w:tmpl w:val="A58678B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52670B"/>
    <w:multiLevelType w:val="multilevel"/>
    <w:tmpl w:val="A42A7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8F7771"/>
    <w:multiLevelType w:val="multilevel"/>
    <w:tmpl w:val="FB709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5B0BB8"/>
    <w:multiLevelType w:val="multilevel"/>
    <w:tmpl w:val="78C21D0C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EF3DFE"/>
    <w:multiLevelType w:val="multilevel"/>
    <w:tmpl w:val="CF7AFC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EA05C9"/>
    <w:multiLevelType w:val="multilevel"/>
    <w:tmpl w:val="5E30C9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9116B5"/>
    <w:multiLevelType w:val="multilevel"/>
    <w:tmpl w:val="8ABE2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56EE9"/>
    <w:rsid w:val="005E0C9B"/>
    <w:rsid w:val="008751FB"/>
    <w:rsid w:val="00B5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pt">
    <w:name w:val="Заголовок №3 + Полужирный;Курсив;Малые прописные;Интервал 1 pt"/>
    <w:basedOn w:val="3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3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Narrow12pt">
    <w:name w:val="Основной текст + Arial Narrow;12 pt;Курсив"/>
    <w:basedOn w:val="a4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pt">
    <w:name w:val="Основной текст + Интервал 7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pt-1pt">
    <w:name w:val="Основной текст + 18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6"/>
      <w:szCs w:val="36"/>
      <w:u w:val="single"/>
      <w:lang w:val="ru-RU" w:eastAsia="ru-RU" w:bidi="ru-RU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1080" w:after="24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Georgia" w:eastAsia="Georgia" w:hAnsi="Georgia" w:cs="Georgia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6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6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20" w:after="1080"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pt">
    <w:name w:val="Заголовок №3 + Полужирный;Курсив;Малые прописные;Интервал 1 pt"/>
    <w:basedOn w:val="3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3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Narrow12pt">
    <w:name w:val="Основной текст + Arial Narrow;12 pt;Курсив"/>
    <w:basedOn w:val="a4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pt">
    <w:name w:val="Основной текст + Интервал 7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pt-1pt">
    <w:name w:val="Основной текст + 18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6"/>
      <w:szCs w:val="36"/>
      <w:u w:val="single"/>
      <w:lang w:val="ru-RU" w:eastAsia="ru-RU" w:bidi="ru-RU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1080" w:after="24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Georgia" w:eastAsia="Georgia" w:hAnsi="Georgia" w:cs="Georgia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6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6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20" w:after="1080"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2017-03-28T05:09:00Z</dcterms:created>
  <dcterms:modified xsi:type="dcterms:W3CDTF">2017-03-28T05:12:00Z</dcterms:modified>
</cp:coreProperties>
</file>