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5D478A" w:rsidRDefault="005D478A" w:rsidP="005D478A">
      <w:pPr>
        <w:pStyle w:val="ConsPlusNonformat"/>
        <w:widowControl/>
      </w:pPr>
    </w:p>
    <w:p w:rsidR="005D478A" w:rsidRPr="00500249" w:rsidRDefault="005D478A" w:rsidP="005D47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478A" w:rsidRDefault="005D478A" w:rsidP="005D478A">
      <w:pPr>
        <w:pStyle w:val="ConsPlusNonformat"/>
        <w:widowControl/>
      </w:pPr>
    </w:p>
    <w:p w:rsidR="005D478A" w:rsidRDefault="005D478A" w:rsidP="005D478A">
      <w:pPr>
        <w:pStyle w:val="ConsPlusNonformat"/>
        <w:widowControl/>
      </w:pPr>
    </w:p>
    <w:p w:rsidR="005D478A" w:rsidRPr="00D65C92" w:rsidRDefault="005D478A" w:rsidP="005D478A">
      <w:pPr>
        <w:pStyle w:val="ConsPlusNonformat"/>
        <w:widowControl/>
        <w:rPr>
          <w:rFonts w:ascii="Times New Roman" w:hAnsi="Times New Roman" w:cs="Times New Roman"/>
        </w:rPr>
      </w:pPr>
      <w:r w:rsidRPr="004562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62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62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7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E5B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D478A" w:rsidRDefault="005D478A" w:rsidP="005D478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5D478A" w:rsidRPr="00C359A8" w:rsidRDefault="005D478A" w:rsidP="005D478A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sz w:val="27"/>
          <w:szCs w:val="27"/>
          <w:lang w:eastAsia="en-US"/>
        </w:rPr>
      </w:pPr>
      <w:r w:rsidRPr="00C359A8">
        <w:rPr>
          <w:rFonts w:ascii="TimesNewRomanPS-BoldMT" w:eastAsiaTheme="minorHAnsi" w:hAnsi="TimesNewRomanPS-BoldMT" w:cs="TimesNewRomanPS-BoldMT"/>
          <w:bCs/>
          <w:sz w:val="27"/>
          <w:szCs w:val="27"/>
          <w:lang w:eastAsia="en-US"/>
        </w:rPr>
        <w:t>«О реализации отдельных положений статей 160.1,160.2 Бюджетногокодекса Российской Федерации»</w:t>
      </w:r>
    </w:p>
    <w:p w:rsidR="005D478A" w:rsidRDefault="005D478A" w:rsidP="005D478A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7"/>
          <w:szCs w:val="27"/>
          <w:lang w:eastAsia="en-US"/>
        </w:rPr>
      </w:pPr>
    </w:p>
    <w:p w:rsidR="0098657E" w:rsidRDefault="005D478A" w:rsidP="00714670">
      <w:pPr>
        <w:ind w:firstLine="708"/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В соответствии со статьями 160.1, 160.2 Бюджетного кодекса РоссийскойФедерации, общими требованиями к закреплению за органами государственнойвласти (государственными органами) субъекта Российской Федерации, органамиуправления территориальными фондами обязательного медицинскогострахования, органами местного самоуправления, органами местнойадминистрации полномочий главного администратора источниковфинансирования дефицита бюджета и к утверждению перечня главныхадминистраторов источников финансирован</w:t>
      </w:r>
      <w:bookmarkStart w:id="0" w:name="_GoBack"/>
      <w:bookmarkEnd w:id="0"/>
      <w:r w:rsidRPr="005D478A">
        <w:rPr>
          <w:rFonts w:eastAsiaTheme="minorHAnsi"/>
          <w:sz w:val="28"/>
          <w:szCs w:val="28"/>
        </w:rPr>
        <w:t xml:space="preserve">ия дефицита бюджета субъектаРоссийской Федерации, бюджета территориального фонда обязательногомедицинского страхования, местного бюджета, утвержденными постановлениемПравительства Российской Федерации от 16 сентября 2021 года № 1568, общимитребованиями к закреплению за органами государственной власти(государственными органами) субъекта Российской Федерации, органамиуправления территориальными фондами обязательного медицинскогострахования, органами местного самоуправления, органами местнойадминистрации полномочий главного администратора доходов бюджета и кутверждению перечня главных администраторов доходов бюджета субъектаРоссийской Федерации, бюджета территориального фонда обязательногомедицинского страхования, местного бюджета, утвержденными постановлениемПравительства Российской Федерации от 16 сентября 2021 года № 1569, наосновании Устава </w:t>
      </w:r>
      <w:r w:rsidR="001A5FBB">
        <w:rPr>
          <w:rFonts w:eastAsiaTheme="minorHAnsi"/>
          <w:sz w:val="28"/>
          <w:szCs w:val="28"/>
        </w:rPr>
        <w:t xml:space="preserve"> Надеждинского сельского поселения Омского </w:t>
      </w:r>
      <w:r w:rsidRPr="005D478A">
        <w:rPr>
          <w:rFonts w:eastAsiaTheme="minorHAnsi"/>
          <w:sz w:val="28"/>
          <w:szCs w:val="28"/>
        </w:rPr>
        <w:t>муниципального района Омской области</w:t>
      </w:r>
    </w:p>
    <w:p w:rsidR="0098657E" w:rsidRDefault="0098657E" w:rsidP="00714670">
      <w:pPr>
        <w:ind w:firstLine="708"/>
        <w:jc w:val="both"/>
        <w:rPr>
          <w:rFonts w:eastAsiaTheme="minorHAnsi"/>
          <w:sz w:val="28"/>
          <w:szCs w:val="28"/>
        </w:rPr>
      </w:pPr>
    </w:p>
    <w:p w:rsidR="005D478A" w:rsidRDefault="0098657E" w:rsidP="0098657E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ПОСТАНОВЛЯЮ</w:t>
      </w:r>
      <w:r w:rsidR="005D478A" w:rsidRPr="005D478A">
        <w:rPr>
          <w:rFonts w:eastAsiaTheme="minorHAnsi"/>
          <w:sz w:val="28"/>
          <w:szCs w:val="28"/>
        </w:rPr>
        <w:t>:</w:t>
      </w:r>
    </w:p>
    <w:p w:rsidR="0098657E" w:rsidRDefault="0098657E" w:rsidP="00714670">
      <w:pPr>
        <w:ind w:firstLine="708"/>
        <w:jc w:val="both"/>
        <w:rPr>
          <w:rFonts w:eastAsiaTheme="minorHAnsi"/>
          <w:sz w:val="28"/>
          <w:szCs w:val="28"/>
        </w:rPr>
      </w:pPr>
    </w:p>
    <w:p w:rsidR="005D478A" w:rsidRDefault="005D478A" w:rsidP="00714670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</w:rPr>
      </w:pPr>
      <w:r w:rsidRPr="00714670">
        <w:rPr>
          <w:rFonts w:eastAsiaTheme="minorHAnsi"/>
          <w:sz w:val="28"/>
          <w:szCs w:val="28"/>
        </w:rPr>
        <w:t>Утвердить: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1) Порядок осуществления бюджетных полномочий главныхадминистраторов доходов бюджетов бюджетной системы РоссийскойФедерации, являющихся органами местного самоуправления</w:t>
      </w:r>
      <w:r w:rsidR="00714670">
        <w:rPr>
          <w:rFonts w:eastAsiaTheme="minorHAnsi"/>
          <w:sz w:val="28"/>
          <w:szCs w:val="28"/>
        </w:rPr>
        <w:t xml:space="preserve"> Надеждинского сельского поселения Омского муниципального района Омской области </w:t>
      </w:r>
      <w:r w:rsidRPr="005D478A">
        <w:rPr>
          <w:rFonts w:eastAsiaTheme="minorHAnsi"/>
          <w:sz w:val="28"/>
          <w:szCs w:val="28"/>
        </w:rPr>
        <w:t>и (или) находящимися в их веденииказенными учреждениями, согласно приложению № 1 к настоящему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Постановлению;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lastRenderedPageBreak/>
        <w:t>2) перечень главных администраторов доходов местного бюджета согласноприложению № 2 к настоящему постановлению;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3) перечень главных администраторов источников финансированиядефицита местного бюджета согласно приложению № 3 к настоящемупостановлению.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1.1.</w:t>
      </w:r>
      <w:r w:rsidR="00714670">
        <w:rPr>
          <w:rFonts w:eastAsiaTheme="minorHAnsi"/>
          <w:sz w:val="28"/>
          <w:szCs w:val="28"/>
        </w:rPr>
        <w:t xml:space="preserve"> Главному специалисту по </w:t>
      </w:r>
      <w:r w:rsidRPr="005D478A">
        <w:rPr>
          <w:rFonts w:eastAsiaTheme="minorHAnsi"/>
          <w:sz w:val="28"/>
          <w:szCs w:val="28"/>
        </w:rPr>
        <w:t>финанс</w:t>
      </w:r>
      <w:r w:rsidR="00714670">
        <w:rPr>
          <w:rFonts w:eastAsiaTheme="minorHAnsi"/>
          <w:sz w:val="28"/>
          <w:szCs w:val="28"/>
        </w:rPr>
        <w:t xml:space="preserve">ам, бюджету и налоговой политике </w:t>
      </w:r>
      <w:r w:rsidR="00714670" w:rsidRPr="005D478A">
        <w:rPr>
          <w:rFonts w:eastAsiaTheme="minorHAnsi"/>
          <w:sz w:val="28"/>
          <w:szCs w:val="28"/>
        </w:rPr>
        <w:t>администрации</w:t>
      </w:r>
      <w:r w:rsidR="00714670">
        <w:rPr>
          <w:rFonts w:eastAsiaTheme="minorHAnsi"/>
          <w:sz w:val="28"/>
          <w:szCs w:val="28"/>
        </w:rPr>
        <w:t xml:space="preserve"> Надеждинского сельского поселения Омского муниципального </w:t>
      </w:r>
      <w:r w:rsidRPr="005D478A">
        <w:rPr>
          <w:rFonts w:eastAsiaTheme="minorHAnsi"/>
          <w:sz w:val="28"/>
          <w:szCs w:val="28"/>
        </w:rPr>
        <w:t xml:space="preserve">района Омской областив целях актуализации перечней, указанных в подпунктах 2-3 пункта 1 настоящегопостановления (далее - перечни), осуществляет подготовкупроектов постановлений администрации </w:t>
      </w:r>
      <w:r w:rsidR="00714670">
        <w:rPr>
          <w:rFonts w:eastAsiaTheme="minorHAnsi"/>
          <w:sz w:val="28"/>
          <w:szCs w:val="28"/>
        </w:rPr>
        <w:t xml:space="preserve">Надеждинского сельского поселения Омского муниципального </w:t>
      </w:r>
      <w:r w:rsidRPr="005D478A">
        <w:rPr>
          <w:rFonts w:eastAsiaTheme="minorHAnsi"/>
          <w:sz w:val="28"/>
          <w:szCs w:val="28"/>
        </w:rPr>
        <w:t>района, предусматривающихвнесение изменений в перечни: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1) в соответствии с проектом местного бюджета на очереднойфинансовый год и на плановый период, - в срок до 1 декабря текущегофинансового года;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2) в соответствии с отчетом об исполнении местного бюджета заотчетный финансовый год, - в срок до 15 февраля года, следующего за отчетнымфинансовым годом.</w:t>
      </w:r>
    </w:p>
    <w:p w:rsidR="005D478A" w:rsidRPr="005D478A" w:rsidRDefault="005D478A" w:rsidP="00714670">
      <w:pPr>
        <w:ind w:firstLine="708"/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 xml:space="preserve">Рассмотрение проектов постановлений администрации </w:t>
      </w:r>
      <w:r w:rsidR="00714670">
        <w:rPr>
          <w:rFonts w:eastAsiaTheme="minorHAnsi"/>
          <w:sz w:val="28"/>
          <w:szCs w:val="28"/>
        </w:rPr>
        <w:t xml:space="preserve">Надеждинского сельского поселения Омского муниципального </w:t>
      </w:r>
      <w:r w:rsidR="00714670" w:rsidRPr="005D478A">
        <w:rPr>
          <w:rFonts w:eastAsiaTheme="minorHAnsi"/>
          <w:sz w:val="28"/>
          <w:szCs w:val="28"/>
        </w:rPr>
        <w:t>района</w:t>
      </w:r>
      <w:r w:rsidRPr="005D478A">
        <w:rPr>
          <w:rFonts w:eastAsiaTheme="minorHAnsi"/>
          <w:sz w:val="28"/>
          <w:szCs w:val="28"/>
        </w:rPr>
        <w:t xml:space="preserve">Омской области, предусмотренных настоящим пунктом, осуществляется всоответствии с нормативными правовыми актами органов местногосамоуправления </w:t>
      </w:r>
      <w:r w:rsidR="00714670">
        <w:rPr>
          <w:rFonts w:eastAsiaTheme="minorHAnsi"/>
          <w:sz w:val="28"/>
          <w:szCs w:val="28"/>
        </w:rPr>
        <w:t xml:space="preserve">Надеждинского сельского поселения Омского муниципального </w:t>
      </w:r>
      <w:r w:rsidRPr="005D478A">
        <w:rPr>
          <w:rFonts w:eastAsiaTheme="minorHAnsi"/>
          <w:sz w:val="28"/>
          <w:szCs w:val="28"/>
        </w:rPr>
        <w:t>района Омской области.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 xml:space="preserve">1.2. В случаях изменения состава и (или) функций главныхадминистраторов, указанных в перечнях, изменения принципов назначения иструктуры кодов бюджетной классификации Российской Федерации, а такжепоступления в местный бюджет безвозмездных поступлений, имеющих целевоеназначение, не предусмотренных в местном бюджете на текущий финансовыйгод и на плановый период, внесение изменений в перечни осуществляется наосновании нормативного правового акта администрации </w:t>
      </w:r>
      <w:r w:rsidR="00714670">
        <w:rPr>
          <w:rFonts w:eastAsiaTheme="minorHAnsi"/>
          <w:sz w:val="28"/>
          <w:szCs w:val="28"/>
        </w:rPr>
        <w:t xml:space="preserve">Надеждинского сельского поселения Омского муниципального </w:t>
      </w:r>
      <w:r w:rsidRPr="005D478A">
        <w:rPr>
          <w:rFonts w:eastAsiaTheme="minorHAnsi"/>
          <w:sz w:val="28"/>
          <w:szCs w:val="28"/>
        </w:rPr>
        <w:t>района Омской области без внесенияизменений в настоящее постановление в течение 15 рабочих дней со дня, когда</w:t>
      </w:r>
      <w:r w:rsidR="00714670">
        <w:rPr>
          <w:rFonts w:eastAsiaTheme="minorHAnsi"/>
          <w:sz w:val="28"/>
          <w:szCs w:val="28"/>
        </w:rPr>
        <w:t xml:space="preserve"> а</w:t>
      </w:r>
      <w:r w:rsidRPr="005D478A">
        <w:rPr>
          <w:rFonts w:eastAsiaTheme="minorHAnsi"/>
          <w:sz w:val="28"/>
          <w:szCs w:val="28"/>
        </w:rPr>
        <w:t xml:space="preserve">дминистрации </w:t>
      </w:r>
      <w:r w:rsidR="00714670">
        <w:rPr>
          <w:rFonts w:eastAsiaTheme="minorHAnsi"/>
          <w:sz w:val="28"/>
          <w:szCs w:val="28"/>
        </w:rPr>
        <w:t xml:space="preserve"> Надеждинского сельского поселения Омского муниципального района </w:t>
      </w:r>
      <w:r w:rsidRPr="005D478A">
        <w:rPr>
          <w:rFonts w:eastAsiaTheme="minorHAnsi"/>
          <w:sz w:val="28"/>
          <w:szCs w:val="28"/>
        </w:rPr>
        <w:t xml:space="preserve"> Омской области сталоизвестно о наступлении данных случаев.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 xml:space="preserve">2. Настоящее постановление применяется к правоотношениям,возникающим при составлении и исполнении бюджета </w:t>
      </w:r>
      <w:r w:rsidR="00714670">
        <w:rPr>
          <w:rFonts w:eastAsiaTheme="minorHAnsi"/>
          <w:sz w:val="28"/>
          <w:szCs w:val="28"/>
        </w:rPr>
        <w:t xml:space="preserve">Надеждинского сельского поселения Омского </w:t>
      </w:r>
      <w:r w:rsidRPr="005D478A">
        <w:rPr>
          <w:rFonts w:eastAsiaTheme="minorHAnsi"/>
          <w:sz w:val="28"/>
          <w:szCs w:val="28"/>
        </w:rPr>
        <w:t>муниципального района, начиная с бюджета на 2022 год и на плановый период2023 и 2024 годов.</w:t>
      </w:r>
    </w:p>
    <w:tbl>
      <w:tblPr>
        <w:tblW w:w="9735" w:type="dxa"/>
        <w:tblInd w:w="-69" w:type="dxa"/>
        <w:tblLayout w:type="fixed"/>
        <w:tblLook w:val="0000"/>
      </w:tblPr>
      <w:tblGrid>
        <w:gridCol w:w="9735"/>
      </w:tblGrid>
      <w:tr w:rsidR="001A5FBB" w:rsidRPr="001A5FBB" w:rsidTr="001A5FBB">
        <w:trPr>
          <w:trHeight w:val="1092"/>
        </w:trPr>
        <w:tc>
          <w:tcPr>
            <w:tcW w:w="9735" w:type="dxa"/>
            <w:shd w:val="clear" w:color="auto" w:fill="auto"/>
          </w:tcPr>
          <w:p w:rsidR="001A5FBB" w:rsidRPr="001A5FBB" w:rsidRDefault="005D478A" w:rsidP="001A5FBB">
            <w:pPr>
              <w:shd w:val="clear" w:color="auto" w:fill="FFFFFF"/>
              <w:suppressAutoHyphens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5D478A">
              <w:rPr>
                <w:rFonts w:eastAsiaTheme="minorHAnsi"/>
                <w:sz w:val="28"/>
                <w:szCs w:val="28"/>
              </w:rPr>
              <w:t xml:space="preserve">3. Признать утратившим силу постановление главы </w:t>
            </w:r>
            <w:r w:rsidR="001A5FBB">
              <w:rPr>
                <w:rFonts w:eastAsiaTheme="minorHAnsi"/>
                <w:sz w:val="28"/>
                <w:szCs w:val="28"/>
              </w:rPr>
              <w:t xml:space="preserve">Администрации Надеждинского сельского поселения Омского </w:t>
            </w:r>
            <w:r w:rsidRPr="005D478A">
              <w:rPr>
                <w:rFonts w:eastAsiaTheme="minorHAnsi"/>
                <w:sz w:val="28"/>
                <w:szCs w:val="28"/>
              </w:rPr>
              <w:t>муниципального района Омской области от</w:t>
            </w:r>
            <w:r w:rsidR="001A5FBB" w:rsidRPr="001A5FBB">
              <w:rPr>
                <w:sz w:val="28"/>
                <w:szCs w:val="28"/>
                <w:lang w:eastAsia="ar-SA"/>
              </w:rPr>
              <w:t>27.12.2013  №  339</w:t>
            </w:r>
            <w:r w:rsidR="001A5FBB">
              <w:rPr>
                <w:sz w:val="28"/>
                <w:szCs w:val="28"/>
                <w:lang w:eastAsia="ar-SA"/>
              </w:rPr>
              <w:t xml:space="preserve"> «</w:t>
            </w:r>
            <w:r w:rsidR="001A5FBB" w:rsidRPr="001A5FBB">
              <w:rPr>
                <w:sz w:val="28"/>
                <w:szCs w:val="28"/>
                <w:lang w:eastAsia="zh-CN"/>
              </w:rPr>
              <w:t>Об утверждении  Порядка осуществления органами местного самоуправления бюджетных полномочий главных администраторов (администраторов) доходов бюджета Надеждинского сельского поселения Омского муниципального района Омской области</w:t>
            </w:r>
            <w:r w:rsidR="001A5FBB">
              <w:rPr>
                <w:sz w:val="28"/>
                <w:szCs w:val="28"/>
                <w:lang w:eastAsia="zh-CN"/>
              </w:rPr>
              <w:t>»</w:t>
            </w:r>
          </w:p>
        </w:tc>
      </w:tr>
    </w:tbl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lastRenderedPageBreak/>
        <w:t xml:space="preserve"> 4. Опубликовать постановление на официальном сайте администрациимуниципального района в информационно-телекоммуникационной сети«Интернет».</w:t>
      </w:r>
    </w:p>
    <w:p w:rsid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5. Контроль за исполнением настоящего постановления оставляю за собой.</w:t>
      </w:r>
    </w:p>
    <w:p w:rsidR="0098657E" w:rsidRPr="005D478A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BD74A1" w:rsidRDefault="00BD74A1" w:rsidP="005D478A">
      <w:pPr>
        <w:jc w:val="both"/>
        <w:rPr>
          <w:rFonts w:eastAsiaTheme="minorHAnsi"/>
          <w:sz w:val="28"/>
          <w:szCs w:val="28"/>
        </w:rPr>
      </w:pPr>
    </w:p>
    <w:p w:rsidR="00BD74A1" w:rsidRDefault="00BD74A1" w:rsidP="005D478A">
      <w:pPr>
        <w:jc w:val="both"/>
        <w:rPr>
          <w:rFonts w:eastAsiaTheme="minorHAnsi"/>
          <w:sz w:val="28"/>
          <w:szCs w:val="28"/>
        </w:rPr>
      </w:pPr>
    </w:p>
    <w:p w:rsidR="00BD74A1" w:rsidRDefault="00BD74A1" w:rsidP="005D478A">
      <w:pPr>
        <w:jc w:val="both"/>
        <w:rPr>
          <w:rFonts w:eastAsiaTheme="minorHAnsi"/>
          <w:sz w:val="28"/>
          <w:szCs w:val="28"/>
        </w:rPr>
      </w:pPr>
    </w:p>
    <w:p w:rsid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Глава</w:t>
      </w:r>
      <w:r w:rsidR="0098657E">
        <w:rPr>
          <w:rFonts w:eastAsiaTheme="minorHAnsi"/>
          <w:sz w:val="28"/>
          <w:szCs w:val="28"/>
        </w:rPr>
        <w:t xml:space="preserve"> сельского поселения                                                        А.И. Миронова</w:t>
      </w: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98657E" w:rsidRDefault="0098657E" w:rsidP="005D478A">
      <w:pPr>
        <w:jc w:val="both"/>
        <w:rPr>
          <w:rFonts w:eastAsiaTheme="minorHAnsi"/>
          <w:sz w:val="28"/>
          <w:szCs w:val="28"/>
        </w:rPr>
      </w:pPr>
    </w:p>
    <w:p w:rsidR="005D478A" w:rsidRPr="005D478A" w:rsidRDefault="005D478A" w:rsidP="0098657E">
      <w:pPr>
        <w:jc w:val="right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lastRenderedPageBreak/>
        <w:t xml:space="preserve">Приложение № 1 </w:t>
      </w:r>
      <w:proofErr w:type="gramStart"/>
      <w:r w:rsidRPr="005D478A">
        <w:rPr>
          <w:rFonts w:eastAsiaTheme="minorHAnsi"/>
          <w:sz w:val="28"/>
          <w:szCs w:val="28"/>
        </w:rPr>
        <w:t>к</w:t>
      </w:r>
      <w:proofErr w:type="gramEnd"/>
    </w:p>
    <w:p w:rsidR="005D478A" w:rsidRDefault="005D478A" w:rsidP="0098657E">
      <w:pPr>
        <w:jc w:val="right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постановлению главы</w:t>
      </w:r>
    </w:p>
    <w:p w:rsidR="0098657E" w:rsidRDefault="0098657E" w:rsidP="0098657E">
      <w:pPr>
        <w:jc w:val="right"/>
        <w:rPr>
          <w:rFonts w:eastAsiaTheme="minorHAnsi"/>
          <w:sz w:val="28"/>
          <w:szCs w:val="28"/>
        </w:rPr>
      </w:pPr>
    </w:p>
    <w:p w:rsidR="0098657E" w:rsidRDefault="0098657E" w:rsidP="0098657E">
      <w:pPr>
        <w:jc w:val="right"/>
        <w:rPr>
          <w:rFonts w:eastAsiaTheme="minorHAnsi"/>
          <w:sz w:val="28"/>
          <w:szCs w:val="28"/>
        </w:rPr>
      </w:pPr>
    </w:p>
    <w:p w:rsidR="0098657E" w:rsidRDefault="0098657E" w:rsidP="0098657E">
      <w:pPr>
        <w:jc w:val="right"/>
        <w:rPr>
          <w:rFonts w:eastAsiaTheme="minorHAnsi"/>
          <w:sz w:val="28"/>
          <w:szCs w:val="28"/>
        </w:rPr>
      </w:pPr>
    </w:p>
    <w:p w:rsidR="0098657E" w:rsidRPr="005D478A" w:rsidRDefault="0098657E" w:rsidP="0098657E">
      <w:pPr>
        <w:jc w:val="right"/>
        <w:rPr>
          <w:rFonts w:eastAsiaTheme="minorHAnsi"/>
          <w:sz w:val="28"/>
          <w:szCs w:val="28"/>
        </w:rPr>
      </w:pPr>
    </w:p>
    <w:p w:rsidR="005D478A" w:rsidRPr="0098657E" w:rsidRDefault="005D478A" w:rsidP="0098657E">
      <w:pPr>
        <w:jc w:val="center"/>
        <w:rPr>
          <w:rFonts w:eastAsiaTheme="minorHAnsi"/>
          <w:b/>
          <w:sz w:val="28"/>
          <w:szCs w:val="28"/>
        </w:rPr>
      </w:pPr>
      <w:r w:rsidRPr="0098657E">
        <w:rPr>
          <w:rFonts w:eastAsiaTheme="minorHAnsi"/>
          <w:b/>
          <w:sz w:val="28"/>
          <w:szCs w:val="28"/>
        </w:rPr>
        <w:t>ПОРЯДОК ОСУЩЕСТВЛЕНИЯ БЮДЖЕТНЫХ ПОЛНОМОЧИЙ</w:t>
      </w:r>
    </w:p>
    <w:p w:rsidR="005D478A" w:rsidRPr="0098657E" w:rsidRDefault="005D478A" w:rsidP="0098657E">
      <w:pPr>
        <w:jc w:val="center"/>
        <w:rPr>
          <w:rFonts w:eastAsiaTheme="minorHAnsi"/>
          <w:b/>
          <w:sz w:val="28"/>
          <w:szCs w:val="28"/>
        </w:rPr>
      </w:pPr>
      <w:r w:rsidRPr="0098657E">
        <w:rPr>
          <w:rFonts w:eastAsiaTheme="minorHAnsi"/>
          <w:b/>
          <w:sz w:val="28"/>
          <w:szCs w:val="28"/>
        </w:rPr>
        <w:t>ГЛАВНЫХ АДМИНИСТРАТОРОВ ДОХОДОВ БЮДЖЕТОВ</w:t>
      </w:r>
    </w:p>
    <w:p w:rsidR="005D478A" w:rsidRPr="0098657E" w:rsidRDefault="005D478A" w:rsidP="0098657E">
      <w:pPr>
        <w:jc w:val="center"/>
        <w:rPr>
          <w:rFonts w:eastAsiaTheme="minorHAnsi"/>
          <w:b/>
          <w:sz w:val="28"/>
          <w:szCs w:val="28"/>
        </w:rPr>
      </w:pPr>
      <w:r w:rsidRPr="0098657E">
        <w:rPr>
          <w:rFonts w:eastAsiaTheme="minorHAnsi"/>
          <w:b/>
          <w:sz w:val="28"/>
          <w:szCs w:val="28"/>
        </w:rPr>
        <w:t>БЮДЖЕТНОЙ СИСТЕМЫ РОССИЙСКОЙ ФЕДЕРАЦИИ,</w:t>
      </w:r>
    </w:p>
    <w:p w:rsidR="005D478A" w:rsidRPr="0098657E" w:rsidRDefault="005D478A" w:rsidP="0098657E">
      <w:pPr>
        <w:jc w:val="center"/>
        <w:rPr>
          <w:rFonts w:eastAsiaTheme="minorHAnsi"/>
          <w:b/>
          <w:sz w:val="28"/>
          <w:szCs w:val="28"/>
        </w:rPr>
      </w:pPr>
      <w:r w:rsidRPr="0098657E">
        <w:rPr>
          <w:rFonts w:eastAsiaTheme="minorHAnsi"/>
          <w:b/>
          <w:sz w:val="28"/>
          <w:szCs w:val="28"/>
        </w:rPr>
        <w:t>ЯВЛЯЮЩИХСЯ ОРГАНАМИ МЕСТНОГО САМОУПРАВЛЕНИЯ</w:t>
      </w:r>
    </w:p>
    <w:p w:rsidR="005D478A" w:rsidRPr="0098657E" w:rsidRDefault="0098657E" w:rsidP="0098657E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НАДЕЖДИНСКОГО СЕЛЬСКОГО ПОСЕЛНИЯ ОМСКОГО </w:t>
      </w:r>
      <w:r w:rsidR="005D478A" w:rsidRPr="0098657E">
        <w:rPr>
          <w:rFonts w:eastAsiaTheme="minorHAnsi"/>
          <w:b/>
          <w:sz w:val="28"/>
          <w:szCs w:val="28"/>
        </w:rPr>
        <w:t>МУНИЦИПАЛЬНОГО РАЙОНА ОМСКОЙ ОБЛАСТИ И (ИЛИ)</w:t>
      </w:r>
    </w:p>
    <w:p w:rsidR="005D478A" w:rsidRDefault="005D478A" w:rsidP="0098657E">
      <w:pPr>
        <w:jc w:val="center"/>
        <w:rPr>
          <w:rFonts w:eastAsiaTheme="minorHAnsi"/>
          <w:b/>
          <w:sz w:val="28"/>
          <w:szCs w:val="28"/>
        </w:rPr>
      </w:pPr>
      <w:r w:rsidRPr="0098657E">
        <w:rPr>
          <w:rFonts w:eastAsiaTheme="minorHAnsi"/>
          <w:b/>
          <w:sz w:val="28"/>
          <w:szCs w:val="28"/>
        </w:rPr>
        <w:t>НАХОДЯЩИМИСЯ В ИХ ВЕДЕНИИ КАЗЕННЫМИ УЧРЕЖДЕНИЯМИ</w:t>
      </w:r>
    </w:p>
    <w:p w:rsidR="0098657E" w:rsidRPr="0098657E" w:rsidRDefault="0098657E" w:rsidP="0098657E">
      <w:pPr>
        <w:jc w:val="center"/>
        <w:rPr>
          <w:rFonts w:eastAsiaTheme="minorHAnsi"/>
          <w:b/>
          <w:sz w:val="28"/>
          <w:szCs w:val="28"/>
        </w:rPr>
      </w:pP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1. Настоящий Порядок регулирует отношения по осуществлениюбюджетных полномочий главными администраторами доходов бюджетовбюджетной системы Российской Федерации, являющимися органамиместного самоуправления</w:t>
      </w:r>
      <w:r w:rsidR="0098657E">
        <w:rPr>
          <w:rFonts w:eastAsiaTheme="minorHAnsi"/>
          <w:sz w:val="28"/>
          <w:szCs w:val="28"/>
        </w:rPr>
        <w:t xml:space="preserve"> Надеждинского сельскогопоселения Омского </w:t>
      </w:r>
      <w:r w:rsidRPr="005D478A">
        <w:rPr>
          <w:rFonts w:eastAsiaTheme="minorHAnsi"/>
          <w:sz w:val="28"/>
          <w:szCs w:val="28"/>
        </w:rPr>
        <w:t xml:space="preserve">муниципального района и (или)находящимися в их ведении казенными учреждениями (далее </w:t>
      </w:r>
      <w:r w:rsidR="0098657E">
        <w:rPr>
          <w:rFonts w:eastAsiaTheme="minorHAnsi"/>
          <w:sz w:val="28"/>
          <w:szCs w:val="28"/>
        </w:rPr>
        <w:t>–</w:t>
      </w:r>
      <w:r w:rsidRPr="005D478A">
        <w:rPr>
          <w:rFonts w:eastAsiaTheme="minorHAnsi"/>
          <w:sz w:val="28"/>
          <w:szCs w:val="28"/>
        </w:rPr>
        <w:t xml:space="preserve"> главныеадминистраторы доходов).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2. Главные администраторы доходов осуществляют следующиебюджетные полномочия: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1) формируют и утверждают перечень администраторов доходовбюджетов, подведомственных главному администратору доходов (далее -администраторы доходов);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2) определяют порядок осуществления бюджетных полномочийадминистраторов доходов;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3) утверждают методику прогнозирования поступлений доходов вбюджеты бюджетной системы Российской Федерации в соответствии собщими требованиями к такой методике, установленными ПравительствомРоссийской Федерации;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4) формируют и представляют в Комитет финансов администрации</w:t>
      </w:r>
      <w:r w:rsidR="0098657E">
        <w:rPr>
          <w:rFonts w:eastAsiaTheme="minorHAnsi"/>
          <w:sz w:val="28"/>
          <w:szCs w:val="28"/>
        </w:rPr>
        <w:t xml:space="preserve"> Омского муниципального р</w:t>
      </w:r>
      <w:r w:rsidRPr="005D478A">
        <w:rPr>
          <w:rFonts w:eastAsiaTheme="minorHAnsi"/>
          <w:sz w:val="28"/>
          <w:szCs w:val="28"/>
        </w:rPr>
        <w:t>айона Омской области: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сведения, необходимые для составления среднесрочного финансового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плана и (или) проекта бюджета с обоснованиями и расчетами;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предложения о внесении изменений в решение о бюджете собоснованиями и расчетами;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сведения, необходимые для составления и ведения кассового плана;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прогноз поступления доходов бюджета;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аналитические материалы по исполнению бюджета по доходам;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5) формируют и представляют в Комитет финансов администрации</w:t>
      </w:r>
      <w:r w:rsidR="002A3EAE">
        <w:rPr>
          <w:rFonts w:eastAsiaTheme="minorHAnsi"/>
          <w:sz w:val="28"/>
          <w:szCs w:val="28"/>
        </w:rPr>
        <w:t xml:space="preserve"> Омского</w:t>
      </w:r>
      <w:r w:rsidRPr="005D478A">
        <w:rPr>
          <w:rFonts w:eastAsiaTheme="minorHAnsi"/>
          <w:sz w:val="28"/>
          <w:szCs w:val="28"/>
        </w:rPr>
        <w:t xml:space="preserve"> муниципального района Омской области бюджетную отчетностьглавного администратора доходов в порядке, установленном Министерствомфинансов Российской Федерации;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lastRenderedPageBreak/>
        <w:t>6) представляют для включения в перечень источников доходовРоссийской Федерации и реестр источников доходов бюджета сведения озакрепленных за ними источниках доходов;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7) определяют порядок принятия решений о признании безнадежной квзысканию задолженности по платежам в бюджеты бюджетной системыРоссийской Федерации в соответствии с общими требованиями,установленными Правительством Российской Федерации;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8) исполняют в случаях, установленных законодательством РоссийскойФедерации, полномочия администратора доходов в соответствии с принятыми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ими порядками осуществления бюджетных полномочий администраторовдоходов;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9) осуществляют иные бюджетные полномочия, установленныеБюджетным кодексом Российской Федерации и принимаемыми всоответствии с ним нормативными правовыми актами (муниципальнымиправовыми актами), регулирующими бюджетные правоотношения.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3. Порядок осуществления бюджетных полномочий администраторовдоходов, указанный в подпункте 2 пункта 2 настоящего Порядка, долженсодержать следующие положения: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1) закрепление источников доходов бюджетов бюджетной системыРоссийской Федерации за администраторами доходов с указанием кодов видов(подвидов) доходов классификации доходов бюджетов Российской Федерациии нормативных правовых актов, являющихся основанием для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администрирования соответствующего вида платежа;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2) наделение администраторов доходов в отношении закрепленных заними источников доходов бюджетов бюджетной системы РоссийскойФедерации следующими бюджетными полномочиями: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начисление, учет и контроль за правильностью исчисления, полнотойи своевременностью осуществления платежей в бюджеты бюджетной системы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Российской Федерации, пеней и штрафов по ним;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взыскание задолженности по платежам в бюджеты бюджетнойсистемы Российской Федерации, пеней и штрафов;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принятие решений о возврате излишне уплаченных (взысканных)платежей в бюджеты бюджетной системы Российской Федерации, пеней иштрафов, а также процентов за несвоевременное осуществление такоговозврата и процентов, начисленных на излишне взысканные суммы, всоответствии с законодательством Российской Федерации;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принятие решений о зачете (уточнении) платежей в бюджетыбюджетной системы Российской Федерации и представление уведомлений вУправление Федерального казначейства по Омской области;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определение порядка, форм и сроков представления главномуадминистратору доходов сведений и бюджетной отчетности, необходимых дляосуществления полномочий главного администратора доходов;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lastRenderedPageBreak/>
        <w:t>- представление информации, необходимой для уплаты денежныхсредств физическими и юридическими лицами за государственные имуниципальные услуги, а также иных платежей, являющихся источникамиформирования доходов бюджетов бюджетной системы РоссийскойФедерации, в Государственную информационную систему о государственныхи муниципальных платежах в соответствии с законодательством РоссийскойФедерации;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принятие решения о признании безнадежной к взысканиюзадолженности по платежам в бюджеты бюджетной системы РоссийскойФедерации;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- иные бюджетные полномочия, установленные Бюджетным кодексомРоссийской Федерации и принятыми в соответствии с ним нормативнымиправовыми актами (муниципальными правовыми актами), регулирующимибюджетные правоотношения;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3) определение порядка заполнения (составления) и отражения вбюджетном учете первичных документов по администрируемым доходамбюджетов бюджетной системы Российской Федерации или указаниенормативных правовых актов Российской Федерации, регулирующих данныевопросы;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4) определение порядка и сроков сверки данных бюджетного учетаадминистрируемых доходов бюджетов бюджетной системы РоссийскойФедерации в соответствии с нормативными правовыми актами РоссийскойФедерации;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5) определение порядка действий администраторов доходов приуточнении невыясненных поступлений в соответствии с нормативнымиправовыми актами Российской Федерации;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6) установление порядка, форм и сроков обмена информацией междуструктурными подразделениями администратора доходов при исполнениибюджетных полномочий администратора доходов;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7) иные положения, необходимые для реализации полномочийадминистратора доходов.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 xml:space="preserve">4. В отношении местного бюджета формы предоставляемых главнымиадминистраторами доходов документов, указанных в подпункте 4 пункта 2настоящего Порядка, устанавливаются </w:t>
      </w:r>
      <w:r w:rsidR="002A3EAE">
        <w:rPr>
          <w:rFonts w:eastAsiaTheme="minorHAnsi"/>
          <w:sz w:val="28"/>
          <w:szCs w:val="28"/>
        </w:rPr>
        <w:t>А</w:t>
      </w:r>
      <w:r w:rsidRPr="005D478A">
        <w:rPr>
          <w:rFonts w:eastAsiaTheme="minorHAnsi"/>
          <w:sz w:val="28"/>
          <w:szCs w:val="28"/>
        </w:rPr>
        <w:t>дминистраци</w:t>
      </w:r>
      <w:r w:rsidR="002A3EAE">
        <w:rPr>
          <w:rFonts w:eastAsiaTheme="minorHAnsi"/>
          <w:sz w:val="28"/>
          <w:szCs w:val="28"/>
        </w:rPr>
        <w:t>ей Надеждинского сельского поселения Омского м</w:t>
      </w:r>
      <w:r w:rsidRPr="005D478A">
        <w:rPr>
          <w:rFonts w:eastAsiaTheme="minorHAnsi"/>
          <w:sz w:val="28"/>
          <w:szCs w:val="28"/>
        </w:rPr>
        <w:t>униципального района Омской области.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>5. Главные администраторы доходов доводят до Комитета финансов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  <w:r w:rsidRPr="005D478A">
        <w:rPr>
          <w:rFonts w:eastAsiaTheme="minorHAnsi"/>
          <w:sz w:val="28"/>
          <w:szCs w:val="28"/>
        </w:rPr>
        <w:t xml:space="preserve">администрации </w:t>
      </w:r>
      <w:r w:rsidR="002A3EAE">
        <w:rPr>
          <w:rFonts w:eastAsiaTheme="minorHAnsi"/>
          <w:sz w:val="28"/>
          <w:szCs w:val="28"/>
        </w:rPr>
        <w:t xml:space="preserve">Омского </w:t>
      </w:r>
      <w:r w:rsidRPr="005D478A">
        <w:rPr>
          <w:rFonts w:eastAsiaTheme="minorHAnsi"/>
          <w:sz w:val="28"/>
          <w:szCs w:val="28"/>
        </w:rPr>
        <w:t>муниципального района Омской области информацию обизменении состава и (или) функций главных администраторов доходов непозднее 5 рабочих дней после принятия соответствующих нормативныхправовых актов.</w:t>
      </w: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</w:p>
    <w:p w:rsidR="005D478A" w:rsidRPr="005D478A" w:rsidRDefault="005D478A" w:rsidP="005D478A">
      <w:pPr>
        <w:jc w:val="both"/>
        <w:rPr>
          <w:rFonts w:eastAsiaTheme="minorHAnsi"/>
          <w:sz w:val="28"/>
          <w:szCs w:val="28"/>
        </w:rPr>
      </w:pPr>
    </w:p>
    <w:p w:rsidR="005D478A" w:rsidRPr="005D478A" w:rsidRDefault="005D478A" w:rsidP="005D47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78A" w:rsidRPr="005D478A" w:rsidRDefault="005D478A" w:rsidP="005D47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78A" w:rsidRPr="005D478A" w:rsidRDefault="005D478A" w:rsidP="005D47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78A" w:rsidRPr="005D478A" w:rsidRDefault="005D478A" w:rsidP="005D478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D478A" w:rsidRPr="005D478A" w:rsidRDefault="005D478A" w:rsidP="00A443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D478A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2 </w:t>
      </w:r>
      <w:proofErr w:type="gramStart"/>
      <w:r w:rsidRPr="005D478A"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5D478A" w:rsidRDefault="005D478A" w:rsidP="00A443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5D478A">
        <w:rPr>
          <w:rFonts w:eastAsiaTheme="minorHAnsi"/>
          <w:sz w:val="28"/>
          <w:szCs w:val="28"/>
          <w:lang w:eastAsia="en-US"/>
        </w:rPr>
        <w:t>постановлению главы</w:t>
      </w:r>
    </w:p>
    <w:p w:rsidR="00D70571" w:rsidRPr="005D478A" w:rsidRDefault="00D70571" w:rsidP="00A4438C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5D478A" w:rsidRPr="005D478A" w:rsidRDefault="005D478A" w:rsidP="00A4438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478A"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5D478A" w:rsidRPr="005D478A" w:rsidRDefault="005D478A" w:rsidP="00A4438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D478A">
        <w:rPr>
          <w:rFonts w:eastAsiaTheme="minorHAnsi"/>
          <w:b/>
          <w:bCs/>
          <w:sz w:val="28"/>
          <w:szCs w:val="28"/>
          <w:lang w:eastAsia="en-US"/>
        </w:rPr>
        <w:t>главных администраторов доходов местного бюджета</w:t>
      </w:r>
    </w:p>
    <w:p w:rsidR="005D478A" w:rsidRDefault="005D478A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tbl>
      <w:tblPr>
        <w:tblW w:w="8906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1599"/>
        <w:gridCol w:w="1078"/>
        <w:gridCol w:w="626"/>
        <w:gridCol w:w="814"/>
        <w:gridCol w:w="651"/>
        <w:gridCol w:w="651"/>
        <w:gridCol w:w="651"/>
        <w:gridCol w:w="1103"/>
        <w:gridCol w:w="1029"/>
      </w:tblGrid>
      <w:tr w:rsidR="00DE7717" w:rsidTr="001368F7">
        <w:trPr>
          <w:trHeight w:val="600"/>
        </w:trPr>
        <w:tc>
          <w:tcPr>
            <w:tcW w:w="704" w:type="dxa"/>
            <w:vMerge w:val="restart"/>
          </w:tcPr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Default="001368F7" w:rsidP="00A4438C">
            <w:pPr>
              <w:autoSpaceDE w:val="0"/>
              <w:autoSpaceDN w:val="0"/>
              <w:adjustRightInd w:val="0"/>
              <w:ind w:left="-11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№ п/п</w:t>
            </w: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599" w:type="dxa"/>
            <w:vMerge w:val="restart"/>
          </w:tcPr>
          <w:p w:rsidR="00DE7717" w:rsidRDefault="005B7EF3" w:rsidP="005B7EF3">
            <w:pPr>
              <w:autoSpaceDE w:val="0"/>
              <w:autoSpaceDN w:val="0"/>
              <w:adjustRightInd w:val="0"/>
              <w:ind w:left="-111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Наименование главных администраторов доходов и закрепляемых за ними видов (подвидов) доходов бюджета</w:t>
            </w: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078" w:type="dxa"/>
            <w:vMerge w:val="restart"/>
          </w:tcPr>
          <w:p w:rsidR="00DE7717" w:rsidRDefault="005B7EF3">
            <w:pPr>
              <w:spacing w:after="160" w:line="259" w:lineRule="auto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Код главного администратора доходов бюджета</w:t>
            </w: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3393" w:type="dxa"/>
            <w:gridSpan w:val="5"/>
          </w:tcPr>
          <w:p w:rsidR="00DE7717" w:rsidRDefault="005B7EF3" w:rsidP="005B7EF3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Код видов доходов бюджета</w:t>
            </w:r>
          </w:p>
        </w:tc>
        <w:tc>
          <w:tcPr>
            <w:tcW w:w="2132" w:type="dxa"/>
            <w:gridSpan w:val="2"/>
          </w:tcPr>
          <w:p w:rsidR="00DE7717" w:rsidRDefault="005B7EF3">
            <w:pPr>
              <w:spacing w:after="160" w:line="259" w:lineRule="auto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Код подвида доходов бюджета</w:t>
            </w: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</w:tr>
      <w:tr w:rsidR="00DE7717" w:rsidTr="001368F7">
        <w:trPr>
          <w:trHeight w:val="1185"/>
        </w:trPr>
        <w:tc>
          <w:tcPr>
            <w:tcW w:w="704" w:type="dxa"/>
            <w:vMerge/>
          </w:tcPr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599" w:type="dxa"/>
            <w:vMerge/>
          </w:tcPr>
          <w:p w:rsidR="00DE7717" w:rsidRDefault="00DE7717" w:rsidP="00A4438C">
            <w:pPr>
              <w:autoSpaceDE w:val="0"/>
              <w:autoSpaceDN w:val="0"/>
              <w:adjustRightInd w:val="0"/>
              <w:ind w:left="351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078" w:type="dxa"/>
            <w:vMerge/>
          </w:tcPr>
          <w:p w:rsidR="00DE7717" w:rsidRDefault="00DE7717">
            <w:pPr>
              <w:spacing w:after="160" w:line="259" w:lineRule="auto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626" w:type="dxa"/>
          </w:tcPr>
          <w:p w:rsidR="00D70571" w:rsidRDefault="00D70571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Группа доходов</w:t>
            </w:r>
          </w:p>
        </w:tc>
        <w:tc>
          <w:tcPr>
            <w:tcW w:w="814" w:type="dxa"/>
          </w:tcPr>
          <w:p w:rsidR="00D70571" w:rsidRDefault="00D70571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Подгруппа доходов</w:t>
            </w:r>
          </w:p>
        </w:tc>
        <w:tc>
          <w:tcPr>
            <w:tcW w:w="651" w:type="dxa"/>
          </w:tcPr>
          <w:p w:rsidR="00D70571" w:rsidRDefault="00D70571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Статья доходов</w:t>
            </w:r>
          </w:p>
        </w:tc>
        <w:tc>
          <w:tcPr>
            <w:tcW w:w="651" w:type="dxa"/>
          </w:tcPr>
          <w:p w:rsidR="00D70571" w:rsidRDefault="00D70571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Подстатья доходов</w:t>
            </w:r>
          </w:p>
        </w:tc>
        <w:tc>
          <w:tcPr>
            <w:tcW w:w="651" w:type="dxa"/>
          </w:tcPr>
          <w:p w:rsidR="00D70571" w:rsidRDefault="00D70571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Элемент доходов</w:t>
            </w:r>
          </w:p>
        </w:tc>
        <w:tc>
          <w:tcPr>
            <w:tcW w:w="1103" w:type="dxa"/>
          </w:tcPr>
          <w:p w:rsidR="00DE7717" w:rsidRDefault="00D70571" w:rsidP="00D7057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Группа подвида доходов бюджета</w:t>
            </w:r>
          </w:p>
        </w:tc>
        <w:tc>
          <w:tcPr>
            <w:tcW w:w="1029" w:type="dxa"/>
          </w:tcPr>
          <w:p w:rsidR="00DE7717" w:rsidRDefault="00D70571" w:rsidP="00D7057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Аналитическая группа подвида доходов бюджета</w:t>
            </w:r>
          </w:p>
        </w:tc>
      </w:tr>
      <w:tr w:rsidR="00DE7717" w:rsidTr="00D70571">
        <w:trPr>
          <w:trHeight w:val="424"/>
        </w:trPr>
        <w:tc>
          <w:tcPr>
            <w:tcW w:w="704" w:type="dxa"/>
          </w:tcPr>
          <w:p w:rsidR="001368F7" w:rsidRDefault="00D70571" w:rsidP="001368F7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</w:t>
            </w:r>
          </w:p>
          <w:p w:rsidR="00DE7717" w:rsidRDefault="00DE771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599" w:type="dxa"/>
          </w:tcPr>
          <w:p w:rsidR="00DE7717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078" w:type="dxa"/>
          </w:tcPr>
          <w:p w:rsidR="00DE7717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626" w:type="dxa"/>
          </w:tcPr>
          <w:p w:rsidR="00D70571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4</w:t>
            </w:r>
          </w:p>
          <w:p w:rsidR="00DE7717" w:rsidRPr="00D70571" w:rsidRDefault="00D70571" w:rsidP="00D70571">
            <w:pPr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814" w:type="dxa"/>
          </w:tcPr>
          <w:p w:rsidR="00D70571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651" w:type="dxa"/>
          </w:tcPr>
          <w:p w:rsidR="00DE7717" w:rsidRDefault="00DE7717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70571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651" w:type="dxa"/>
          </w:tcPr>
          <w:p w:rsidR="00D70571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651" w:type="dxa"/>
          </w:tcPr>
          <w:p w:rsidR="00D70571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1103" w:type="dxa"/>
          </w:tcPr>
          <w:p w:rsidR="00DE7717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1029" w:type="dxa"/>
          </w:tcPr>
          <w:p w:rsidR="00D70571" w:rsidRDefault="00D70571" w:rsidP="00D70571">
            <w:pPr>
              <w:autoSpaceDE w:val="0"/>
              <w:autoSpaceDN w:val="0"/>
              <w:adjustRightInd w:val="0"/>
              <w:ind w:left="846"/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DE7717" w:rsidRPr="00D70571" w:rsidRDefault="00D70571" w:rsidP="00D70571">
            <w:pPr>
              <w:jc w:val="center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  <w:t>10</w:t>
            </w:r>
          </w:p>
        </w:tc>
      </w:tr>
      <w:tr w:rsidR="001368F7" w:rsidTr="001368F7">
        <w:trPr>
          <w:trHeight w:val="1215"/>
        </w:trPr>
        <w:tc>
          <w:tcPr>
            <w:tcW w:w="704" w:type="dxa"/>
          </w:tcPr>
          <w:p w:rsidR="001368F7" w:rsidRDefault="001368F7" w:rsidP="001368F7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1368F7" w:rsidRDefault="001368F7" w:rsidP="001368F7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1368F7" w:rsidRDefault="001368F7" w:rsidP="001368F7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1368F7" w:rsidRDefault="001368F7" w:rsidP="001368F7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1368F7" w:rsidRDefault="001368F7" w:rsidP="001368F7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599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078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626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814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651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651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651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103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  <w:tc>
          <w:tcPr>
            <w:tcW w:w="1029" w:type="dxa"/>
          </w:tcPr>
          <w:p w:rsidR="001368F7" w:rsidRDefault="001368F7" w:rsidP="00A4438C">
            <w:pPr>
              <w:autoSpaceDE w:val="0"/>
              <w:autoSpaceDN w:val="0"/>
              <w:adjustRightInd w:val="0"/>
              <w:ind w:left="846"/>
              <w:rPr>
                <w:rFonts w:ascii="TimesNewRomanPSMT" w:eastAsiaTheme="minorHAnsi" w:hAnsi="TimesNewRomanPSMT" w:cs="TimesNewRomanPSMT"/>
                <w:sz w:val="19"/>
                <w:szCs w:val="19"/>
                <w:lang w:eastAsia="en-US"/>
              </w:rPr>
            </w:pPr>
          </w:p>
        </w:tc>
      </w:tr>
    </w:tbl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A4438C" w:rsidRDefault="00A4438C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9"/>
          <w:szCs w:val="19"/>
          <w:lang w:eastAsia="en-US"/>
        </w:rPr>
      </w:pPr>
    </w:p>
    <w:p w:rsidR="005D478A" w:rsidRDefault="005D478A" w:rsidP="00D7057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lastRenderedPageBreak/>
        <w:t>Приложение № 3 к</w:t>
      </w:r>
    </w:p>
    <w:p w:rsidR="005D478A" w:rsidRDefault="005D478A" w:rsidP="00D7057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постановлению главы</w:t>
      </w:r>
    </w:p>
    <w:p w:rsidR="00D70571" w:rsidRDefault="00D70571" w:rsidP="00D7057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5D478A" w:rsidRDefault="005D478A" w:rsidP="00D70571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ПЕРЕЧЕНЬ</w:t>
      </w:r>
    </w:p>
    <w:p w:rsidR="005D478A" w:rsidRDefault="005D478A" w:rsidP="00D70571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главных администраторов источников финансирования дефицита</w:t>
      </w:r>
    </w:p>
    <w:p w:rsidR="005D478A" w:rsidRDefault="005D478A" w:rsidP="00D70571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  <w:t>местного бюджета</w:t>
      </w:r>
    </w:p>
    <w:p w:rsidR="00D70571" w:rsidRDefault="00D70571" w:rsidP="00D70571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D70571" w:rsidRDefault="00D70571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tbl>
      <w:tblPr>
        <w:tblW w:w="1160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1625"/>
        <w:gridCol w:w="1608"/>
        <w:gridCol w:w="1608"/>
        <w:gridCol w:w="1608"/>
        <w:gridCol w:w="8"/>
        <w:gridCol w:w="1034"/>
        <w:gridCol w:w="1053"/>
        <w:gridCol w:w="1022"/>
        <w:gridCol w:w="1018"/>
      </w:tblGrid>
      <w:tr w:rsidR="00C114D6" w:rsidTr="00C114D6">
        <w:trPr>
          <w:trHeight w:val="480"/>
        </w:trPr>
        <w:tc>
          <w:tcPr>
            <w:tcW w:w="1018" w:type="dxa"/>
            <w:vMerge w:val="restart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№ п/п</w:t>
            </w: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vMerge w:val="restart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306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ind w:left="-30" w:firstLine="22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Наименование главных администраторов источников финансирования дефицита и закрепляемых за ними кодов классификации источников финансирования дефицита бюджета</w:t>
            </w:r>
          </w:p>
        </w:tc>
        <w:tc>
          <w:tcPr>
            <w:tcW w:w="1608" w:type="dxa"/>
            <w:vMerge w:val="restart"/>
          </w:tcPr>
          <w:p w:rsidR="00C114D6" w:rsidRPr="00C114D6" w:rsidRDefault="00C114D6">
            <w:pPr>
              <w:spacing w:after="160" w:line="259" w:lineRule="auto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Код главного администратора источников финансирования дефицита бюджета</w:t>
            </w: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351" w:type="dxa"/>
            <w:gridSpan w:val="7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-4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Коды классификации источников финансирования дефицита бюджета</w:t>
            </w:r>
          </w:p>
        </w:tc>
      </w:tr>
      <w:tr w:rsidR="00C114D6" w:rsidTr="00C114D6">
        <w:trPr>
          <w:trHeight w:val="1545"/>
        </w:trPr>
        <w:tc>
          <w:tcPr>
            <w:tcW w:w="1018" w:type="dxa"/>
            <w:vMerge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vMerge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306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vMerge/>
          </w:tcPr>
          <w:p w:rsidR="00C114D6" w:rsidRPr="00C114D6" w:rsidRDefault="00C114D6">
            <w:pPr>
              <w:spacing w:after="160" w:line="259" w:lineRule="auto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vMerge w:val="restart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Группа источников финансирования дефицита бюджета</w:t>
            </w:r>
          </w:p>
        </w:tc>
        <w:tc>
          <w:tcPr>
            <w:tcW w:w="1608" w:type="dxa"/>
            <w:vMerge w:val="restart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Подгруппа источников финансирования дефицита бюджета</w:t>
            </w:r>
          </w:p>
        </w:tc>
        <w:tc>
          <w:tcPr>
            <w:tcW w:w="2092" w:type="dxa"/>
            <w:gridSpan w:val="3"/>
          </w:tcPr>
          <w:p w:rsid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 xml:space="preserve">Статья источников </w:t>
            </w:r>
          </w:p>
          <w:p w:rsid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Финансирования</w:t>
            </w: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Дефицита бюджета</w:t>
            </w:r>
          </w:p>
        </w:tc>
        <w:tc>
          <w:tcPr>
            <w:tcW w:w="2043" w:type="dxa"/>
            <w:gridSpan w:val="2"/>
          </w:tcPr>
          <w:p w:rsidR="00C114D6" w:rsidRDefault="008D6553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Вид источников</w:t>
            </w:r>
          </w:p>
          <w:p w:rsidR="008D6553" w:rsidRDefault="008D6553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Финансирования</w:t>
            </w:r>
          </w:p>
          <w:p w:rsidR="008D6553" w:rsidRDefault="008D6553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Дефицита</w:t>
            </w:r>
          </w:p>
          <w:p w:rsidR="008D6553" w:rsidRPr="00C114D6" w:rsidRDefault="008D6553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бюджета</w:t>
            </w:r>
          </w:p>
        </w:tc>
      </w:tr>
      <w:tr w:rsidR="00C114D6" w:rsidTr="00C114D6">
        <w:trPr>
          <w:trHeight w:val="1050"/>
        </w:trPr>
        <w:tc>
          <w:tcPr>
            <w:tcW w:w="1018" w:type="dxa"/>
            <w:vMerge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  <w:vMerge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306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vMerge/>
          </w:tcPr>
          <w:p w:rsidR="00C114D6" w:rsidRPr="00C114D6" w:rsidRDefault="00C114D6">
            <w:pPr>
              <w:spacing w:after="160" w:line="259" w:lineRule="auto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vMerge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vMerge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gridSpan w:val="2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подстатья</w:t>
            </w:r>
          </w:p>
        </w:tc>
        <w:tc>
          <w:tcPr>
            <w:tcW w:w="1066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элемент</w:t>
            </w:r>
          </w:p>
        </w:tc>
        <w:tc>
          <w:tcPr>
            <w:tcW w:w="1024" w:type="dxa"/>
          </w:tcPr>
          <w:p w:rsidR="00C114D6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Подвид</w:t>
            </w:r>
          </w:p>
          <w:p w:rsidR="008D6553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Источн</w:t>
            </w:r>
            <w:proofErr w:type="spellEnd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8D6553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Финан</w:t>
            </w:r>
            <w:proofErr w:type="spellEnd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8D6553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Дефиц</w:t>
            </w:r>
            <w:proofErr w:type="spellEnd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8D6553" w:rsidRPr="00C114D6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бюджета</w:t>
            </w:r>
          </w:p>
        </w:tc>
        <w:tc>
          <w:tcPr>
            <w:tcW w:w="1019" w:type="dxa"/>
          </w:tcPr>
          <w:p w:rsidR="00C114D6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Анал.гр</w:t>
            </w:r>
            <w:proofErr w:type="spellEnd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8D6553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Вида</w:t>
            </w:r>
          </w:p>
          <w:p w:rsidR="008D6553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Ист.фин.</w:t>
            </w:r>
          </w:p>
          <w:p w:rsidR="008D6553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Дефиц</w:t>
            </w:r>
            <w:proofErr w:type="spellEnd"/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8D6553" w:rsidRPr="00C114D6" w:rsidRDefault="008D6553" w:rsidP="008D655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бюджета</w:t>
            </w:r>
          </w:p>
        </w:tc>
      </w:tr>
      <w:tr w:rsidR="00C114D6" w:rsidTr="00C114D6">
        <w:trPr>
          <w:trHeight w:val="435"/>
        </w:trPr>
        <w:tc>
          <w:tcPr>
            <w:tcW w:w="1018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1</w:t>
            </w:r>
          </w:p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25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16" w:type="dxa"/>
            <w:gridSpan w:val="2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18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66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24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9" w:type="dxa"/>
          </w:tcPr>
          <w:p w:rsidR="00C114D6" w:rsidRP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C114D6">
              <w:rPr>
                <w:rFonts w:ascii="TimesNewRomanPSMT" w:eastAsiaTheme="minorHAnsi" w:hAnsi="TimesNewRomanPSMT" w:cs="TimesNewRomanPSMT"/>
                <w:b/>
                <w:bCs/>
                <w:sz w:val="18"/>
                <w:szCs w:val="18"/>
                <w:lang w:eastAsia="en-US"/>
              </w:rPr>
              <w:t>9</w:t>
            </w:r>
          </w:p>
        </w:tc>
      </w:tr>
      <w:tr w:rsidR="00C114D6" w:rsidTr="00C114D6">
        <w:trPr>
          <w:trHeight w:val="1290"/>
        </w:trPr>
        <w:tc>
          <w:tcPr>
            <w:tcW w:w="1018" w:type="dxa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08" w:type="dxa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gridSpan w:val="2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8" w:type="dxa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66" w:type="dxa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4" w:type="dxa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9" w:type="dxa"/>
          </w:tcPr>
          <w:p w:rsidR="00C114D6" w:rsidRDefault="00C114D6" w:rsidP="00C114D6">
            <w:pPr>
              <w:autoSpaceDE w:val="0"/>
              <w:autoSpaceDN w:val="0"/>
              <w:adjustRightInd w:val="0"/>
              <w:ind w:left="711"/>
              <w:rPr>
                <w:rFonts w:ascii="TimesNewRomanPSMT" w:eastAsiaTheme="minorHAnsi" w:hAnsi="TimesNewRomanPSMT" w:cs="TimesNewRomanPSMT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p w:rsidR="00C114D6" w:rsidRDefault="00C114D6" w:rsidP="005D478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sz w:val="28"/>
          <w:szCs w:val="28"/>
          <w:lang w:eastAsia="en-US"/>
        </w:rPr>
      </w:pPr>
    </w:p>
    <w:sectPr w:rsidR="00C114D6" w:rsidSect="00F5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722"/>
    <w:multiLevelType w:val="hybridMultilevel"/>
    <w:tmpl w:val="764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538"/>
    <w:rsid w:val="001368F7"/>
    <w:rsid w:val="001A5FBB"/>
    <w:rsid w:val="002A3EAE"/>
    <w:rsid w:val="005B7EF3"/>
    <w:rsid w:val="005D478A"/>
    <w:rsid w:val="00714670"/>
    <w:rsid w:val="008D6553"/>
    <w:rsid w:val="0098657E"/>
    <w:rsid w:val="00A4438C"/>
    <w:rsid w:val="00AB7C46"/>
    <w:rsid w:val="00BD74A1"/>
    <w:rsid w:val="00C114D6"/>
    <w:rsid w:val="00C359A8"/>
    <w:rsid w:val="00C46538"/>
    <w:rsid w:val="00D70571"/>
    <w:rsid w:val="00DE7717"/>
    <w:rsid w:val="00F50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4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4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43E9-CA68-4005-AA15-80AA6BFD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1963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2022-01-14T05:59:00Z</dcterms:created>
  <dcterms:modified xsi:type="dcterms:W3CDTF">2022-02-01T08:33:00Z</dcterms:modified>
</cp:coreProperties>
</file>