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322" w:rsidRDefault="006753D0">
      <w:pPr>
        <w:pStyle w:val="20"/>
        <w:shd w:val="clear" w:color="auto" w:fill="auto"/>
        <w:spacing w:after="527"/>
        <w:ind w:left="260"/>
      </w:pPr>
      <w:r>
        <w:t>НАДЕЖДИНСКОЕ СЕЛЬСКОЕ ПОСЕЛЕНИЕ ОМСКОГО МУНИЦИПАЛЬНОГО РАЙОНА ОМСКОЙ ОБЛАСТИ</w:t>
      </w:r>
    </w:p>
    <w:p w:rsidR="00467F9B" w:rsidRDefault="006753D0">
      <w:pPr>
        <w:pStyle w:val="20"/>
        <w:shd w:val="clear" w:color="auto" w:fill="auto"/>
        <w:spacing w:after="0" w:line="643" w:lineRule="exact"/>
        <w:ind w:left="260"/>
      </w:pPr>
      <w:r>
        <w:t xml:space="preserve">Совет Надеждинского сельского поселения </w:t>
      </w:r>
    </w:p>
    <w:p w:rsidR="00A86322" w:rsidRDefault="006753D0">
      <w:pPr>
        <w:pStyle w:val="20"/>
        <w:shd w:val="clear" w:color="auto" w:fill="auto"/>
        <w:spacing w:after="0" w:line="643" w:lineRule="exact"/>
        <w:ind w:left="260"/>
      </w:pPr>
      <w:r>
        <w:rPr>
          <w:rStyle w:val="23pt"/>
          <w:b/>
          <w:bCs/>
        </w:rPr>
        <w:t>РЕШЕНИЕ</w:t>
      </w:r>
    </w:p>
    <w:p w:rsidR="00A86322" w:rsidRDefault="006753D0">
      <w:pPr>
        <w:pStyle w:val="1"/>
        <w:shd w:val="clear" w:color="auto" w:fill="auto"/>
        <w:ind w:left="60"/>
      </w:pPr>
      <w:r>
        <w:t>От 10.02.2006г. № 5</w:t>
      </w:r>
    </w:p>
    <w:p w:rsidR="00A86322" w:rsidRDefault="006753D0">
      <w:pPr>
        <w:pStyle w:val="30"/>
        <w:shd w:val="clear" w:color="auto" w:fill="auto"/>
        <w:spacing w:after="287"/>
        <w:ind w:left="60" w:right="6320"/>
      </w:pPr>
      <w:r>
        <w:t xml:space="preserve">О внесении изменений в решение Совета от 13.12.2005г. № 19 «Об утверждении порядка предоставления бюджетных </w:t>
      </w:r>
      <w:r>
        <w:t>кредитов юридическим лицам из бюджета Надеждинского сельского поселения Омского муниципального района Омской области».</w:t>
      </w:r>
    </w:p>
    <w:p w:rsidR="00A86322" w:rsidRDefault="006753D0">
      <w:pPr>
        <w:pStyle w:val="1"/>
        <w:shd w:val="clear" w:color="auto" w:fill="auto"/>
        <w:spacing w:after="236" w:line="317" w:lineRule="exact"/>
        <w:ind w:left="60" w:right="320" w:firstLine="740"/>
        <w:jc w:val="both"/>
      </w:pPr>
      <w:r>
        <w:t>Для приведения «Порядка предоставления бюджетных кредитов юридическим лицам» в соответствие с действующим законодательством РФ Совет Наде</w:t>
      </w:r>
      <w:r>
        <w:t>ждинского сельского поселения Омского муниципального района Омской области</w:t>
      </w:r>
    </w:p>
    <w:p w:rsidR="00A86322" w:rsidRDefault="006753D0">
      <w:pPr>
        <w:pStyle w:val="1"/>
        <w:shd w:val="clear" w:color="auto" w:fill="auto"/>
        <w:spacing w:line="322" w:lineRule="exact"/>
        <w:ind w:left="60"/>
      </w:pPr>
      <w:r>
        <w:t>РЕШИЛ:</w:t>
      </w:r>
    </w:p>
    <w:p w:rsidR="00A86322" w:rsidRDefault="006753D0">
      <w:pPr>
        <w:pStyle w:val="1"/>
        <w:shd w:val="clear" w:color="auto" w:fill="auto"/>
        <w:spacing w:line="322" w:lineRule="exact"/>
        <w:ind w:left="60" w:right="320" w:firstLine="100"/>
        <w:jc w:val="both"/>
      </w:pPr>
      <w:r>
        <w:t xml:space="preserve">1. Изложить п. 5.2 «Порядка предоставления бюджетных кредитов </w:t>
      </w:r>
      <w:proofErr w:type="gramStart"/>
      <w:r>
        <w:t>юридическим</w:t>
      </w:r>
      <w:proofErr w:type="gramEnd"/>
      <w:r>
        <w:t xml:space="preserve"> лицам из бюджета Надеждинского сельского поселения Омского муниципального района Омской области» в с</w:t>
      </w:r>
      <w:r>
        <w:t>ледующей редакции:</w:t>
      </w:r>
    </w:p>
    <w:p w:rsidR="00A86322" w:rsidRDefault="006753D0">
      <w:pPr>
        <w:pStyle w:val="1"/>
        <w:shd w:val="clear" w:color="auto" w:fill="auto"/>
        <w:spacing w:after="649" w:line="322" w:lineRule="exact"/>
        <w:ind w:left="60" w:right="320" w:firstLine="100"/>
        <w:jc w:val="both"/>
      </w:pPr>
      <w:r>
        <w:t xml:space="preserve">«Невозврат либо несвоевременный возврат бюджетных средств по истечении установленного для их возврата срока, </w:t>
      </w:r>
      <w:proofErr w:type="spellStart"/>
      <w:r>
        <w:t>неперечисление</w:t>
      </w:r>
      <w:proofErr w:type="spellEnd"/>
      <w:r>
        <w:t xml:space="preserve"> либо несвоевременное перечисление процентов за пользование бюджетными средствами влечет применение к юридическому</w:t>
      </w:r>
      <w:r>
        <w:t xml:space="preserve"> лицу - получателю бюджетного кредита мер принуждения, предусмотренных нормами бюджетного и гражданского кодексов Российской Федерации.</w:t>
      </w:r>
    </w:p>
    <w:p w:rsidR="00A86322" w:rsidRDefault="00467F9B">
      <w:pPr>
        <w:pStyle w:val="1"/>
        <w:shd w:val="clear" w:color="auto" w:fill="auto"/>
        <w:spacing w:line="260" w:lineRule="exact"/>
        <w:ind w:left="60" w:firstLine="100"/>
        <w:jc w:val="both"/>
      </w:pPr>
      <w:r>
        <w:t>Г</w:t>
      </w:r>
      <w:r w:rsidR="006753D0">
        <w:t>лава Надеждинского</w:t>
      </w:r>
    </w:p>
    <w:p w:rsidR="00A86322" w:rsidRDefault="006753D0">
      <w:pPr>
        <w:pStyle w:val="40"/>
        <w:shd w:val="clear" w:color="auto" w:fill="auto"/>
        <w:tabs>
          <w:tab w:val="right" w:pos="7461"/>
        </w:tabs>
        <w:spacing w:before="0" w:line="230" w:lineRule="exact"/>
        <w:ind w:left="60"/>
      </w:pPr>
      <w:bookmarkStart w:id="0" w:name="_GoBack"/>
      <w:r w:rsidRPr="00467F9B">
        <w:rPr>
          <w:sz w:val="26"/>
          <w:szCs w:val="26"/>
        </w:rPr>
        <w:t>сельского поселения</w:t>
      </w:r>
      <w:bookmarkEnd w:id="0"/>
      <w:r>
        <w:tab/>
      </w:r>
      <w:proofErr w:type="spellStart"/>
      <w:r>
        <w:rPr>
          <w:rStyle w:val="41"/>
        </w:rPr>
        <w:t>В.В.Кот</w:t>
      </w:r>
      <w:proofErr w:type="spellEnd"/>
    </w:p>
    <w:sectPr w:rsidR="00A86322" w:rsidSect="00467F9B">
      <w:type w:val="continuous"/>
      <w:pgSz w:w="11906" w:h="16838"/>
      <w:pgMar w:top="851" w:right="898" w:bottom="2443" w:left="92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53D0" w:rsidRDefault="006753D0">
      <w:r>
        <w:separator/>
      </w:r>
    </w:p>
  </w:endnote>
  <w:endnote w:type="continuationSeparator" w:id="0">
    <w:p w:rsidR="006753D0" w:rsidRDefault="006753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53D0" w:rsidRDefault="006753D0"/>
  </w:footnote>
  <w:footnote w:type="continuationSeparator" w:id="0">
    <w:p w:rsidR="006753D0" w:rsidRDefault="006753D0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A86322"/>
    <w:rsid w:val="00467F9B"/>
    <w:rsid w:val="006753D0"/>
    <w:rsid w:val="00A86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3pt">
    <w:name w:val="Основной текст (2) + Интервал 3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41">
    <w:name w:val="Основной текст (4) + Малые прописные"/>
    <w:basedOn w:val="4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780" w:line="326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line="643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60" w:line="226" w:lineRule="exac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" w:line="0" w:lineRule="atLeast"/>
      <w:ind w:firstLine="100"/>
      <w:jc w:val="both"/>
    </w:pPr>
    <w:rPr>
      <w:rFonts w:ascii="Times New Roman" w:eastAsia="Times New Roman" w:hAnsi="Times New Roman" w:cs="Times New Roman"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3pt">
    <w:name w:val="Основной текст (2) + Интервал 3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41">
    <w:name w:val="Основной текст (4) + Малые прописные"/>
    <w:basedOn w:val="4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780" w:line="326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line="643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60" w:line="226" w:lineRule="exac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" w:line="0" w:lineRule="atLeast"/>
      <w:ind w:firstLine="100"/>
      <w:jc w:val="both"/>
    </w:pPr>
    <w:rPr>
      <w:rFonts w:ascii="Times New Roman" w:eastAsia="Times New Roman" w:hAnsi="Times New Roman" w:cs="Times New Roman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1026</Characters>
  <Application>Microsoft Office Word</Application>
  <DocSecurity>0</DocSecurity>
  <Lines>8</Lines>
  <Paragraphs>2</Paragraphs>
  <ScaleCrop>false</ScaleCrop>
  <Company/>
  <LinksUpToDate>false</LinksUpToDate>
  <CharactersWithSpaces>1204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2017-05-30T04:25:00Z</dcterms:created>
  <dcterms:modified xsi:type="dcterms:W3CDTF">2017-05-30T04:26:00Z</dcterms:modified>
</cp:coreProperties>
</file>