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55" w:rsidRDefault="007C3692" w:rsidP="00464791">
      <w:pPr>
        <w:pStyle w:val="20"/>
        <w:framePr w:w="9384" w:h="899" w:hRule="exact" w:wrap="around" w:vAnchor="page" w:hAnchor="page" w:x="1317" w:y="1217"/>
        <w:shd w:val="clear" w:color="auto" w:fill="auto"/>
        <w:spacing w:after="209" w:line="210" w:lineRule="exact"/>
        <w:ind w:left="20"/>
        <w:jc w:val="center"/>
      </w:pPr>
      <w:r>
        <w:t>ОМСКИЙ МУНИЦИПАЛЬНЫЙ РАЙОН ОМСКОЙ ОБЛАСТИ</w:t>
      </w:r>
    </w:p>
    <w:p w:rsidR="00880E55" w:rsidRDefault="007C3692" w:rsidP="00464791">
      <w:pPr>
        <w:pStyle w:val="10"/>
        <w:framePr w:w="9384" w:h="899" w:hRule="exact" w:wrap="around" w:vAnchor="page" w:hAnchor="page" w:x="1317" w:y="1217"/>
        <w:shd w:val="clear" w:color="auto" w:fill="auto"/>
        <w:spacing w:before="0" w:after="0" w:line="340" w:lineRule="exact"/>
        <w:ind w:left="400"/>
        <w:jc w:val="center"/>
      </w:pPr>
      <w:bookmarkStart w:id="0" w:name="bookmark0"/>
      <w:r>
        <w:t>Совет Надеждинского сельского поселения</w:t>
      </w:r>
      <w:bookmarkEnd w:id="0"/>
    </w:p>
    <w:p w:rsidR="00880E55" w:rsidRDefault="007C3692">
      <w:pPr>
        <w:pStyle w:val="30"/>
        <w:framePr w:w="9384" w:h="13030" w:hRule="exact" w:wrap="around" w:vAnchor="page" w:hAnchor="page" w:x="1317" w:y="2592"/>
        <w:shd w:val="clear" w:color="auto" w:fill="auto"/>
        <w:spacing w:before="0" w:after="268" w:line="340" w:lineRule="exact"/>
      </w:pPr>
      <w:bookmarkStart w:id="1" w:name="bookmark1"/>
      <w:r>
        <w:rPr>
          <w:rStyle w:val="32pt"/>
          <w:b/>
          <w:bCs/>
        </w:rPr>
        <w:t>РЕШЕНИЕ</w:t>
      </w:r>
      <w:bookmarkEnd w:id="1"/>
    </w:p>
    <w:p w:rsidR="00880E55" w:rsidRPr="00464791" w:rsidRDefault="007C3692">
      <w:pPr>
        <w:pStyle w:val="40"/>
        <w:framePr w:w="9384" w:h="13030" w:hRule="exact" w:wrap="around" w:vAnchor="page" w:hAnchor="page" w:x="1317" w:y="2592"/>
        <w:shd w:val="clear" w:color="auto" w:fill="auto"/>
        <w:tabs>
          <w:tab w:val="right" w:pos="2722"/>
        </w:tabs>
        <w:spacing w:before="0" w:after="253" w:line="300" w:lineRule="exact"/>
        <w:ind w:left="20"/>
        <w:rPr>
          <w:sz w:val="24"/>
          <w:szCs w:val="24"/>
        </w:rPr>
      </w:pPr>
      <w:bookmarkStart w:id="2" w:name="bookmark2"/>
      <w:r w:rsidRPr="00464791">
        <w:rPr>
          <w:rStyle w:val="4LucidaSansUnicode8pt0pt"/>
          <w:rFonts w:ascii="Times New Roman" w:hAnsi="Times New Roman" w:cs="Times New Roman"/>
          <w:sz w:val="24"/>
          <w:szCs w:val="24"/>
        </w:rPr>
        <w:t xml:space="preserve">ОТ </w:t>
      </w:r>
      <w:r w:rsidR="00464791" w:rsidRPr="00464791">
        <w:rPr>
          <w:rStyle w:val="41"/>
          <w:iCs/>
          <w:sz w:val="24"/>
          <w:szCs w:val="24"/>
          <w:u w:val="none"/>
        </w:rPr>
        <w:t>30.06.2016</w:t>
      </w:r>
      <w:r w:rsidRPr="00464791">
        <w:rPr>
          <w:sz w:val="24"/>
          <w:szCs w:val="24"/>
        </w:rPr>
        <w:tab/>
      </w:r>
      <w:bookmarkEnd w:id="2"/>
      <w:r w:rsidR="00464791" w:rsidRPr="00464791">
        <w:rPr>
          <w:i w:val="0"/>
          <w:sz w:val="24"/>
          <w:szCs w:val="24"/>
          <w:lang w:eastAsia="en-US" w:bidi="en-US"/>
        </w:rPr>
        <w:t>№22</w:t>
      </w:r>
      <w:bookmarkStart w:id="3" w:name="_GoBack"/>
      <w:bookmarkEnd w:id="3"/>
    </w:p>
    <w:p w:rsidR="00880E55" w:rsidRDefault="007C3692">
      <w:pPr>
        <w:pStyle w:val="11"/>
        <w:framePr w:w="9384" w:h="13030" w:hRule="exact" w:wrap="around" w:vAnchor="page" w:hAnchor="page" w:x="1317" w:y="2592"/>
        <w:shd w:val="clear" w:color="auto" w:fill="auto"/>
        <w:spacing w:before="0"/>
        <w:ind w:left="20" w:right="20"/>
      </w:pPr>
      <w:r>
        <w:t xml:space="preserve">О внесении изменений и дополнений в Решение Совета Надеждинского сельского поселения Омского муниципального района Омской области от 11Л2.2015 № 32 «Об </w:t>
      </w:r>
      <w:r>
        <w:t>утверждении порядка предоставления муниципальных преференций в Надеждинском сельском поселении Омского муниципального района Омской области»</w:t>
      </w:r>
    </w:p>
    <w:p w:rsidR="00880E55" w:rsidRDefault="007C3692">
      <w:pPr>
        <w:pStyle w:val="11"/>
        <w:framePr w:w="9384" w:h="13030" w:hRule="exact" w:wrap="around" w:vAnchor="page" w:hAnchor="page" w:x="1317" w:y="2592"/>
        <w:shd w:val="clear" w:color="auto" w:fill="auto"/>
        <w:spacing w:before="0" w:after="358"/>
        <w:ind w:left="20" w:right="20" w:firstLine="700"/>
      </w:pPr>
      <w:proofErr w:type="gramStart"/>
      <w:r>
        <w:t>В соответствии с протестом прокуратуры Омского района Омской области от 09.06.2016 № 7-13-2016/6099 «На Решение Сов</w:t>
      </w:r>
      <w:r>
        <w:t>ета Надеждинского сельского поселения № 32 от 11.12.2015 «Об утверждении порядка предоставления муниципальных преференций в Надеждинском сельском поселении Омского муниципального района Омской области», руководствуясь положениями Федерального закона от 06.</w:t>
      </w:r>
      <w:r>
        <w:t>10.2003 № 131 - ФЗ «Об общих принципах организации местного самоуправления в Российской Федерации», Уставом Надеждинского сельского поселения Омского муниципального</w:t>
      </w:r>
      <w:proofErr w:type="gramEnd"/>
      <w:r>
        <w:t xml:space="preserve"> района Омской области, Совет Надеждинского сельского поселения Омского муниципального район</w:t>
      </w:r>
      <w:r>
        <w:t>а Омской области,</w:t>
      </w:r>
    </w:p>
    <w:p w:rsidR="00880E55" w:rsidRDefault="007C3692">
      <w:pPr>
        <w:pStyle w:val="22"/>
        <w:framePr w:w="9384" w:h="13030" w:hRule="exact" w:wrap="around" w:vAnchor="page" w:hAnchor="page" w:x="1317" w:y="2592"/>
        <w:shd w:val="clear" w:color="auto" w:fill="auto"/>
        <w:spacing w:before="0" w:after="301" w:line="320" w:lineRule="exact"/>
        <w:ind w:left="20"/>
      </w:pPr>
      <w:bookmarkStart w:id="4" w:name="bookmark3"/>
      <w:r>
        <w:t>РЕШИЛ:</w:t>
      </w:r>
      <w:bookmarkEnd w:id="4"/>
    </w:p>
    <w:p w:rsidR="00880E55" w:rsidRDefault="007C3692">
      <w:pPr>
        <w:pStyle w:val="11"/>
        <w:framePr w:w="9384" w:h="13030" w:hRule="exact" w:wrap="around" w:vAnchor="page" w:hAnchor="page" w:x="1317" w:y="2592"/>
        <w:shd w:val="clear" w:color="auto" w:fill="auto"/>
        <w:spacing w:before="0" w:after="0" w:line="322" w:lineRule="exact"/>
        <w:ind w:left="20" w:right="20" w:firstLine="700"/>
      </w:pPr>
      <w:r>
        <w:t xml:space="preserve">1. Внести изменения в Решение Совета Надеждинского сельского поселения Омского муниципального района Омской области от 11.12.2015 № 32 «Об утверждении порядка предоставления муниципальных преференций в Надеждинском сельском </w:t>
      </w:r>
      <w:r>
        <w:t>поселении Омского муниципального района Омской области» (далее по тексту - Порядок):</w:t>
      </w:r>
    </w:p>
    <w:p w:rsidR="00880E55" w:rsidRDefault="007C3692">
      <w:pPr>
        <w:pStyle w:val="11"/>
        <w:framePr w:w="9384" w:h="13030" w:hRule="exact" w:wrap="around" w:vAnchor="page" w:hAnchor="page" w:x="1317" w:y="2592"/>
        <w:numPr>
          <w:ilvl w:val="0"/>
          <w:numId w:val="1"/>
        </w:numPr>
        <w:shd w:val="clear" w:color="auto" w:fill="auto"/>
        <w:tabs>
          <w:tab w:val="left" w:pos="1091"/>
        </w:tabs>
        <w:spacing w:before="0" w:after="0" w:line="322" w:lineRule="exact"/>
        <w:ind w:left="20" w:right="20" w:firstLine="580"/>
      </w:pPr>
      <w:r>
        <w:t>пункт 3 Порядка дополнить пунктом 3.1. следующего содержания «3.1 Муниципальная преференция в целях, предусмотренных частью 1 статьи 19 Федерального закона от 26.07.2006 №</w:t>
      </w:r>
      <w:r>
        <w:t xml:space="preserve"> 135 «О защите конкуренции», предоставляется с предварительного согласия в письменной форме антимонопольного органа, за исключением случаев, если такая преференция предоставляется:</w:t>
      </w:r>
    </w:p>
    <w:p w:rsidR="00880E55" w:rsidRDefault="007C3692">
      <w:pPr>
        <w:pStyle w:val="11"/>
        <w:framePr w:w="9384" w:h="13030" w:hRule="exact" w:wrap="around" w:vAnchor="page" w:hAnchor="page" w:x="1317" w:y="2592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322" w:lineRule="exact"/>
        <w:ind w:left="20" w:right="20" w:firstLine="580"/>
      </w:pPr>
      <w:r>
        <w:t>на основании федерального закона, правового акта Президента Российской Феде</w:t>
      </w:r>
      <w:r>
        <w:t xml:space="preserve">рации, правового акта Правительства Российской Федерации, законов субъектов Российской Федерации о бюджете, нормативных правовых актов органов местного самоуправления о бюджете, содержащих либо устанавливающих порядок определения размера муниципальной </w:t>
      </w:r>
      <w:r>
        <w:rPr>
          <w:rStyle w:val="0pt"/>
        </w:rPr>
        <w:t>преф</w:t>
      </w:r>
      <w:r>
        <w:rPr>
          <w:rStyle w:val="0pt"/>
        </w:rPr>
        <w:t>еренц</w:t>
      </w:r>
      <w:proofErr w:type="gramStart"/>
      <w:r>
        <w:rPr>
          <w:rStyle w:val="0pt"/>
        </w:rPr>
        <w:t xml:space="preserve">ии и </w:t>
      </w:r>
      <w:r>
        <w:t>ее</w:t>
      </w:r>
      <w:proofErr w:type="gramEnd"/>
      <w:r>
        <w:t xml:space="preserve"> </w:t>
      </w:r>
      <w:r>
        <w:rPr>
          <w:rStyle w:val="0pt"/>
        </w:rPr>
        <w:t>конкретного получателя;</w:t>
      </w:r>
    </w:p>
    <w:p w:rsidR="00880E55" w:rsidRDefault="00880E55">
      <w:pPr>
        <w:rPr>
          <w:sz w:val="2"/>
          <w:szCs w:val="2"/>
        </w:rPr>
        <w:sectPr w:rsidR="00880E55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80E55" w:rsidRDefault="007C3692">
      <w:pPr>
        <w:pStyle w:val="11"/>
        <w:framePr w:w="9365" w:h="7735" w:hRule="exact" w:wrap="around" w:vAnchor="page" w:hAnchor="page" w:x="1327" w:y="1217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40"/>
      </w:pPr>
      <w:r>
        <w:lastRenderedPageBreak/>
        <w:t xml:space="preserve"> путем направления на финансовое обеспечение непредвиденных расходов средств резервных фондов в соответствии с бюджетным законодательством Российской Федерации;</w:t>
      </w:r>
    </w:p>
    <w:p w:rsidR="00880E55" w:rsidRDefault="007C3692">
      <w:pPr>
        <w:pStyle w:val="11"/>
        <w:framePr w:w="9365" w:h="7735" w:hRule="exact" w:wrap="around" w:vAnchor="page" w:hAnchor="page" w:x="1327" w:y="1217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40"/>
      </w:pPr>
      <w:r>
        <w:t xml:space="preserve"> в размере, не превышающем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сделке, если такая преференция предоставляется не чаще чем один раз </w:t>
      </w:r>
      <w:r>
        <w:t>в год одному лицу;</w:t>
      </w:r>
    </w:p>
    <w:p w:rsidR="00880E55" w:rsidRDefault="007C3692">
      <w:pPr>
        <w:pStyle w:val="11"/>
        <w:framePr w:w="9365" w:h="7735" w:hRule="exact" w:wrap="around" w:vAnchor="page" w:hAnchor="page" w:x="1327" w:y="1217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540"/>
      </w:pPr>
      <w:r>
        <w:t xml:space="preserve"> в соответствии с государственными программами (подпрограммами) Российской Федерации, государственными программами (подпрограммами) субъектов Российской Федерации и муниципальными программами (подпрограммами), содержащими мероприятия, на</w:t>
      </w:r>
      <w:r>
        <w:t>правленные на развитие малого и среднего предпринимательства</w:t>
      </w:r>
      <w:proofErr w:type="gramStart"/>
      <w:r>
        <w:t>.».</w:t>
      </w:r>
      <w:proofErr w:type="gramEnd"/>
    </w:p>
    <w:p w:rsidR="00880E55" w:rsidRDefault="007C3692">
      <w:pPr>
        <w:pStyle w:val="11"/>
        <w:framePr w:w="9365" w:h="7735" w:hRule="exact" w:wrap="around" w:vAnchor="page" w:hAnchor="page" w:x="1327" w:y="1217"/>
        <w:numPr>
          <w:ilvl w:val="0"/>
          <w:numId w:val="1"/>
        </w:numPr>
        <w:shd w:val="clear" w:color="auto" w:fill="auto"/>
        <w:tabs>
          <w:tab w:val="left" w:pos="1245"/>
        </w:tabs>
        <w:spacing w:before="0" w:after="0" w:line="322" w:lineRule="exact"/>
        <w:ind w:left="20" w:firstLine="720"/>
      </w:pPr>
      <w:r>
        <w:t>пункт 4 Порядка дополнить абзацем 6 следующего содержания:</w:t>
      </w:r>
    </w:p>
    <w:p w:rsidR="00880E55" w:rsidRDefault="007C3692">
      <w:pPr>
        <w:pStyle w:val="11"/>
        <w:framePr w:w="9365" w:h="7735" w:hRule="exact" w:wrap="around" w:vAnchor="page" w:hAnchor="page" w:x="1327" w:y="1217"/>
        <w:shd w:val="clear" w:color="auto" w:fill="auto"/>
        <w:spacing w:before="0" w:after="0" w:line="322" w:lineRule="exact"/>
        <w:ind w:left="20" w:right="20" w:firstLine="540"/>
      </w:pPr>
      <w:r>
        <w:t xml:space="preserve">«- предоставление </w:t>
      </w:r>
      <w:proofErr w:type="spellStart"/>
      <w:r>
        <w:t>концедентом</w:t>
      </w:r>
      <w:proofErr w:type="spellEnd"/>
      <w:r>
        <w:t xml:space="preserve"> концессионеру государственных или муниципальных гарантий, имущественных прав по концессионному соглашен</w:t>
      </w:r>
      <w:r>
        <w:t xml:space="preserve">ию, заключенному в соответствии с частями 4.1 - 4.12 статьи 37 Федерального закона от 21 июля 2005 года </w:t>
      </w:r>
      <w:r>
        <w:rPr>
          <w:lang w:val="en-US" w:eastAsia="en-US" w:bidi="en-US"/>
        </w:rPr>
        <w:t>N</w:t>
      </w:r>
      <w:r w:rsidRPr="00464791">
        <w:rPr>
          <w:lang w:eastAsia="en-US" w:bidi="en-US"/>
        </w:rPr>
        <w:t xml:space="preserve"> </w:t>
      </w:r>
      <w:r>
        <w:t>115-ФЗ "О концессионных соглашениях</w:t>
      </w:r>
      <w:proofErr w:type="gramStart"/>
      <w:r>
        <w:t>.».</w:t>
      </w:r>
      <w:proofErr w:type="gramEnd"/>
    </w:p>
    <w:p w:rsidR="00880E55" w:rsidRDefault="007C3692">
      <w:pPr>
        <w:pStyle w:val="11"/>
        <w:framePr w:w="9365" w:h="7735" w:hRule="exact" w:wrap="around" w:vAnchor="page" w:hAnchor="page" w:x="1327" w:y="1217"/>
        <w:shd w:val="clear" w:color="auto" w:fill="auto"/>
        <w:spacing w:before="0" w:after="0" w:line="322" w:lineRule="exact"/>
        <w:ind w:left="20" w:right="20" w:firstLine="720"/>
      </w:pPr>
      <w:r>
        <w:t>2.Обеспечить опубликование настоящего решения в газете «Омский муниципальный вестник», на официальном сайте Над</w:t>
      </w:r>
      <w:r>
        <w:t>еждинского сельского поселения Омского муниципального района Омской области.</w:t>
      </w:r>
    </w:p>
    <w:p w:rsidR="00880E55" w:rsidRDefault="007C3692">
      <w:pPr>
        <w:pStyle w:val="11"/>
        <w:framePr w:w="9365" w:h="7735" w:hRule="exact" w:wrap="around" w:vAnchor="page" w:hAnchor="page" w:x="1327" w:y="1217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720"/>
      </w:pPr>
      <w:r>
        <w:t>Настоящее Решение вступает в силу со дня его официального опубликования (обнародования).</w:t>
      </w:r>
    </w:p>
    <w:p w:rsidR="00880E55" w:rsidRDefault="007C3692">
      <w:pPr>
        <w:pStyle w:val="11"/>
        <w:framePr w:w="9365" w:h="7735" w:hRule="exact" w:wrap="around" w:vAnchor="page" w:hAnchor="page" w:x="1327" w:y="1217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720"/>
      </w:pP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880E55" w:rsidRDefault="007C3692">
      <w:pPr>
        <w:pStyle w:val="11"/>
        <w:framePr w:wrap="around" w:vAnchor="page" w:hAnchor="page" w:x="1351" w:y="10241"/>
        <w:shd w:val="clear" w:color="auto" w:fill="auto"/>
        <w:spacing w:before="0" w:after="0" w:line="240" w:lineRule="exact"/>
        <w:jc w:val="left"/>
      </w:pPr>
      <w:r>
        <w:t>Глава сельского поселения</w:t>
      </w:r>
    </w:p>
    <w:p w:rsidR="00880E55" w:rsidRDefault="007C3692">
      <w:pPr>
        <w:pStyle w:val="11"/>
        <w:framePr w:wrap="around" w:vAnchor="page" w:hAnchor="page" w:x="8820" w:y="10246"/>
        <w:shd w:val="clear" w:color="auto" w:fill="auto"/>
        <w:spacing w:before="0" w:after="0" w:line="240" w:lineRule="exact"/>
        <w:ind w:left="100"/>
        <w:jc w:val="left"/>
      </w:pPr>
      <w:r>
        <w:t>А.И. Миронова</w:t>
      </w:r>
    </w:p>
    <w:p w:rsidR="00880E55" w:rsidRDefault="00880E55">
      <w:pPr>
        <w:rPr>
          <w:sz w:val="2"/>
          <w:szCs w:val="2"/>
        </w:rPr>
      </w:pPr>
    </w:p>
    <w:sectPr w:rsidR="00880E55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692" w:rsidRDefault="007C3692">
      <w:r>
        <w:separator/>
      </w:r>
    </w:p>
  </w:endnote>
  <w:endnote w:type="continuationSeparator" w:id="0">
    <w:p w:rsidR="007C3692" w:rsidRDefault="007C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692" w:rsidRDefault="007C3692"/>
  </w:footnote>
  <w:footnote w:type="continuationSeparator" w:id="0">
    <w:p w:rsidR="007C3692" w:rsidRDefault="007C369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7B5"/>
    <w:multiLevelType w:val="multilevel"/>
    <w:tmpl w:val="B38EC0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815243"/>
    <w:multiLevelType w:val="multilevel"/>
    <w:tmpl w:val="146609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E4048B"/>
    <w:multiLevelType w:val="multilevel"/>
    <w:tmpl w:val="F9443F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80E55"/>
    <w:rsid w:val="00464791"/>
    <w:rsid w:val="007C3692"/>
    <w:rsid w:val="0088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4"/>
      <w:szCs w:val="34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4"/>
      <w:szCs w:val="34"/>
      <w:u w:val="none"/>
    </w:rPr>
  </w:style>
  <w:style w:type="character" w:customStyle="1" w:styleId="32pt">
    <w:name w:val="Заголовок №3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6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30"/>
      <w:szCs w:val="30"/>
      <w:u w:val="none"/>
    </w:rPr>
  </w:style>
  <w:style w:type="character" w:customStyle="1" w:styleId="4LucidaSansUnicode8pt0pt">
    <w:name w:val="Заголовок №4 + Lucida Sans Unicode;8 pt;Не курсив;Интервал 0 pt"/>
    <w:basedOn w:val="4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5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3"/>
      <w:sz w:val="32"/>
      <w:szCs w:val="32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ind w:firstLine="700"/>
      <w:jc w:val="both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0" w:line="0" w:lineRule="atLeast"/>
      <w:outlineLvl w:val="0"/>
    </w:pPr>
    <w:rPr>
      <w:rFonts w:ascii="Times New Roman" w:eastAsia="Times New Roman" w:hAnsi="Times New Roman" w:cs="Times New Roman"/>
      <w:b/>
      <w:bCs/>
      <w:spacing w:val="7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7"/>
      <w:sz w:val="34"/>
      <w:szCs w:val="34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360" w:after="360" w:line="0" w:lineRule="atLeast"/>
      <w:jc w:val="both"/>
      <w:outlineLvl w:val="3"/>
    </w:pPr>
    <w:rPr>
      <w:rFonts w:ascii="Times New Roman" w:eastAsia="Times New Roman" w:hAnsi="Times New Roman" w:cs="Times New Roman"/>
      <w:i/>
      <w:iCs/>
      <w:spacing w:val="4"/>
      <w:sz w:val="30"/>
      <w:szCs w:val="30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317" w:lineRule="exact"/>
      <w:jc w:val="both"/>
    </w:pPr>
    <w:rPr>
      <w:rFonts w:ascii="Times New Roman" w:eastAsia="Times New Roman" w:hAnsi="Times New Roman" w:cs="Times New Roman"/>
      <w:spacing w:val="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420" w:line="0" w:lineRule="atLeast"/>
      <w:jc w:val="both"/>
      <w:outlineLvl w:val="1"/>
    </w:pPr>
    <w:rPr>
      <w:rFonts w:ascii="Times New Roman" w:eastAsia="Times New Roman" w:hAnsi="Times New Roman" w:cs="Times New Roman"/>
      <w:spacing w:val="43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4"/>
      <w:szCs w:val="34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4"/>
      <w:szCs w:val="34"/>
      <w:u w:val="none"/>
    </w:rPr>
  </w:style>
  <w:style w:type="character" w:customStyle="1" w:styleId="32pt">
    <w:name w:val="Заголовок №3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6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30"/>
      <w:szCs w:val="30"/>
      <w:u w:val="none"/>
    </w:rPr>
  </w:style>
  <w:style w:type="character" w:customStyle="1" w:styleId="4LucidaSansUnicode8pt0pt">
    <w:name w:val="Заголовок №4 + Lucida Sans Unicode;8 pt;Не курсив;Интервал 0 pt"/>
    <w:basedOn w:val="4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5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3"/>
      <w:sz w:val="32"/>
      <w:szCs w:val="32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ind w:firstLine="700"/>
      <w:jc w:val="both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0" w:line="0" w:lineRule="atLeast"/>
      <w:outlineLvl w:val="0"/>
    </w:pPr>
    <w:rPr>
      <w:rFonts w:ascii="Times New Roman" w:eastAsia="Times New Roman" w:hAnsi="Times New Roman" w:cs="Times New Roman"/>
      <w:b/>
      <w:bCs/>
      <w:spacing w:val="7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7"/>
      <w:sz w:val="34"/>
      <w:szCs w:val="34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360" w:after="360" w:line="0" w:lineRule="atLeast"/>
      <w:jc w:val="both"/>
      <w:outlineLvl w:val="3"/>
    </w:pPr>
    <w:rPr>
      <w:rFonts w:ascii="Times New Roman" w:eastAsia="Times New Roman" w:hAnsi="Times New Roman" w:cs="Times New Roman"/>
      <w:i/>
      <w:iCs/>
      <w:spacing w:val="4"/>
      <w:sz w:val="30"/>
      <w:szCs w:val="30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317" w:lineRule="exact"/>
      <w:jc w:val="both"/>
    </w:pPr>
    <w:rPr>
      <w:rFonts w:ascii="Times New Roman" w:eastAsia="Times New Roman" w:hAnsi="Times New Roman" w:cs="Times New Roman"/>
      <w:spacing w:val="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420" w:line="0" w:lineRule="atLeast"/>
      <w:jc w:val="both"/>
      <w:outlineLvl w:val="1"/>
    </w:pPr>
    <w:rPr>
      <w:rFonts w:ascii="Times New Roman" w:eastAsia="Times New Roman" w:hAnsi="Times New Roman" w:cs="Times New Roman"/>
      <w:spacing w:val="4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2017-07-27T06:19:00Z</dcterms:created>
  <dcterms:modified xsi:type="dcterms:W3CDTF">2017-07-27T06:20:00Z</dcterms:modified>
</cp:coreProperties>
</file>