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63B" w:rsidRPr="00152B1D" w:rsidRDefault="002B363B" w:rsidP="002B363B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152B1D">
        <w:rPr>
          <w:rFonts w:ascii="Times New Roman" w:hAnsi="Times New Roman"/>
          <w:b/>
          <w:bCs/>
          <w:color w:val="000000"/>
          <w:sz w:val="24"/>
          <w:szCs w:val="24"/>
        </w:rPr>
        <w:t>ОМСКИЙ  МУНИЦИПАЛЬНЫЙ  РАЙОН ОМСКОЙ  ОБЛАСТИ</w:t>
      </w:r>
    </w:p>
    <w:p w:rsidR="002B363B" w:rsidRPr="00152B1D" w:rsidRDefault="002B363B" w:rsidP="002B363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40"/>
          <w:szCs w:val="40"/>
        </w:rPr>
      </w:pPr>
      <w:r w:rsidRPr="00152B1D">
        <w:rPr>
          <w:rFonts w:ascii="Times New Roman" w:hAnsi="Times New Roman"/>
          <w:b/>
          <w:color w:val="000000"/>
          <w:sz w:val="40"/>
          <w:szCs w:val="40"/>
        </w:rPr>
        <w:t xml:space="preserve">Совет </w:t>
      </w:r>
      <w:r w:rsidR="007150E6">
        <w:rPr>
          <w:rFonts w:ascii="Times New Roman" w:hAnsi="Times New Roman"/>
          <w:b/>
          <w:color w:val="000000"/>
          <w:sz w:val="40"/>
          <w:szCs w:val="40"/>
        </w:rPr>
        <w:t>Надеждинского</w:t>
      </w:r>
      <w:r w:rsidRPr="00152B1D">
        <w:rPr>
          <w:rFonts w:ascii="Times New Roman" w:hAnsi="Times New Roman"/>
          <w:b/>
          <w:color w:val="000000"/>
          <w:sz w:val="40"/>
          <w:szCs w:val="40"/>
        </w:rPr>
        <w:t xml:space="preserve"> сельского поселения</w:t>
      </w:r>
    </w:p>
    <w:tbl>
      <w:tblPr>
        <w:tblW w:w="0" w:type="auto"/>
        <w:tblInd w:w="108" w:type="dxa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3"/>
      </w:tblGrid>
      <w:tr w:rsidR="002B363B" w:rsidRPr="00152B1D" w:rsidTr="00111E10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63B" w:rsidRPr="00152B1D" w:rsidRDefault="002B363B" w:rsidP="00111E1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2B363B" w:rsidRPr="00152B1D" w:rsidRDefault="002B363B" w:rsidP="002B36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38"/>
          <w:sz w:val="36"/>
          <w:szCs w:val="36"/>
        </w:rPr>
      </w:pPr>
      <w:r w:rsidRPr="00152B1D">
        <w:rPr>
          <w:rFonts w:ascii="Times New Roman" w:hAnsi="Times New Roman"/>
          <w:b/>
          <w:color w:val="000000"/>
          <w:spacing w:val="38"/>
          <w:sz w:val="36"/>
          <w:szCs w:val="36"/>
        </w:rPr>
        <w:t>РЕШЕНИЕ</w:t>
      </w:r>
      <w:r w:rsidR="00F152F2">
        <w:rPr>
          <w:rFonts w:ascii="Times New Roman" w:hAnsi="Times New Roman"/>
          <w:b/>
          <w:color w:val="000000"/>
          <w:spacing w:val="38"/>
          <w:sz w:val="36"/>
          <w:szCs w:val="36"/>
        </w:rPr>
        <w:t xml:space="preserve"> </w:t>
      </w:r>
    </w:p>
    <w:p w:rsidR="002B363B" w:rsidRPr="00A93D8C" w:rsidRDefault="002B363B" w:rsidP="002B36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B363B" w:rsidRDefault="007150E6" w:rsidP="002B36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A0326">
        <w:rPr>
          <w:rFonts w:ascii="Times New Roman" w:hAnsi="Times New Roman"/>
          <w:sz w:val="28"/>
          <w:szCs w:val="28"/>
        </w:rPr>
        <w:t xml:space="preserve">23.05.2018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CA0326">
        <w:rPr>
          <w:rFonts w:ascii="Times New Roman" w:hAnsi="Times New Roman"/>
          <w:sz w:val="28"/>
          <w:szCs w:val="28"/>
        </w:rPr>
        <w:t>24</w:t>
      </w:r>
    </w:p>
    <w:p w:rsidR="00711D39" w:rsidRDefault="00711D39" w:rsidP="00711D39">
      <w:pPr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Об утверждении Порядка организации и проведения общественных обсуждений в </w:t>
      </w:r>
      <w:r>
        <w:rPr>
          <w:rFonts w:ascii="Times New Roman" w:hAnsi="Times New Roman" w:cs="Times New Roman"/>
          <w:sz w:val="28"/>
          <w:szCs w:val="28"/>
        </w:rPr>
        <w:t>Надеждинском</w:t>
      </w:r>
      <w:r w:rsidRPr="00711D39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>
        <w:rPr>
          <w:rFonts w:ascii="Times New Roman" w:hAnsi="Times New Roman" w:cs="Times New Roman"/>
          <w:sz w:val="28"/>
          <w:szCs w:val="28"/>
        </w:rPr>
        <w:t xml:space="preserve">Омского </w:t>
      </w:r>
      <w:r w:rsidRPr="00711D39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BF79DA" w:rsidRDefault="00711D39" w:rsidP="00711D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 Руководствуясь Федеральным законом от 06.10.2003 № 131-ФЗ «Об общих принципах организации местного самоуправления в Российской Федерации», Градостроительным кодексом Российской Федерации, Уставом </w:t>
      </w:r>
      <w:r w:rsidR="004C490E">
        <w:rPr>
          <w:rFonts w:ascii="Times New Roman" w:hAnsi="Times New Roman" w:cs="Times New Roman"/>
          <w:sz w:val="28"/>
          <w:szCs w:val="28"/>
        </w:rPr>
        <w:t>Надеждинского</w:t>
      </w:r>
      <w:r w:rsidRPr="00711D3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C490E">
        <w:rPr>
          <w:rFonts w:ascii="Times New Roman" w:hAnsi="Times New Roman" w:cs="Times New Roman"/>
          <w:sz w:val="28"/>
          <w:szCs w:val="28"/>
        </w:rPr>
        <w:t>Омского</w:t>
      </w:r>
      <w:r w:rsidRPr="00711D3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Совет </w:t>
      </w:r>
      <w:r w:rsidR="004C490E">
        <w:rPr>
          <w:rFonts w:ascii="Times New Roman" w:hAnsi="Times New Roman" w:cs="Times New Roman"/>
          <w:sz w:val="28"/>
          <w:szCs w:val="28"/>
        </w:rPr>
        <w:t>Надеждинского</w:t>
      </w:r>
      <w:r w:rsidRPr="00711D3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C490E">
        <w:rPr>
          <w:rFonts w:ascii="Times New Roman" w:hAnsi="Times New Roman" w:cs="Times New Roman"/>
          <w:sz w:val="28"/>
          <w:szCs w:val="28"/>
        </w:rPr>
        <w:t>Омского муниципального</w:t>
      </w:r>
      <w:r w:rsidR="00BF79DA">
        <w:rPr>
          <w:rFonts w:ascii="Times New Roman" w:hAnsi="Times New Roman" w:cs="Times New Roman"/>
          <w:sz w:val="28"/>
          <w:szCs w:val="28"/>
        </w:rPr>
        <w:t xml:space="preserve"> района Омской области,</w:t>
      </w:r>
    </w:p>
    <w:p w:rsidR="001F55BC" w:rsidRPr="001F55BC" w:rsidRDefault="001F55BC" w:rsidP="001F55BC">
      <w:pPr>
        <w:shd w:val="clear" w:color="auto" w:fill="FFFFFF"/>
        <w:rPr>
          <w:rFonts w:ascii="Times New Roman" w:hAnsi="Times New Roman" w:cs="Times New Roman"/>
          <w:color w:val="000000"/>
          <w:spacing w:val="38"/>
          <w:sz w:val="36"/>
          <w:szCs w:val="36"/>
        </w:rPr>
      </w:pPr>
      <w:r w:rsidRPr="001F55BC">
        <w:rPr>
          <w:rFonts w:ascii="Times New Roman" w:hAnsi="Times New Roman" w:cs="Times New Roman"/>
          <w:color w:val="000000"/>
          <w:spacing w:val="38"/>
          <w:sz w:val="36"/>
          <w:szCs w:val="36"/>
        </w:rPr>
        <w:t>РЕШИЛ:</w:t>
      </w:r>
    </w:p>
    <w:p w:rsidR="00D11FFA" w:rsidRDefault="001F55BC" w:rsidP="001F55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11D39" w:rsidRPr="00711D39">
        <w:rPr>
          <w:rFonts w:ascii="Times New Roman" w:hAnsi="Times New Roman" w:cs="Times New Roman"/>
          <w:sz w:val="28"/>
          <w:szCs w:val="28"/>
        </w:rPr>
        <w:t xml:space="preserve">Утвердить прилагаемый Порядок организации и проведения общественных обсуждений в </w:t>
      </w:r>
      <w:r>
        <w:rPr>
          <w:rFonts w:ascii="Times New Roman" w:hAnsi="Times New Roman" w:cs="Times New Roman"/>
          <w:sz w:val="28"/>
          <w:szCs w:val="28"/>
        </w:rPr>
        <w:t>Надеждинском</w:t>
      </w:r>
      <w:r w:rsidR="00711D39" w:rsidRPr="00711D39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>
        <w:rPr>
          <w:rFonts w:ascii="Times New Roman" w:hAnsi="Times New Roman" w:cs="Times New Roman"/>
          <w:sz w:val="28"/>
          <w:szCs w:val="28"/>
        </w:rPr>
        <w:t>Омского</w:t>
      </w:r>
      <w:r w:rsidR="00711D39" w:rsidRPr="00711D3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 </w:t>
      </w:r>
    </w:p>
    <w:p w:rsidR="001F55BC" w:rsidRPr="001F55BC" w:rsidRDefault="001F55BC" w:rsidP="001F55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F55BC">
        <w:rPr>
          <w:rFonts w:ascii="Times New Roman" w:hAnsi="Times New Roman" w:cs="Times New Roman"/>
          <w:sz w:val="28"/>
          <w:szCs w:val="28"/>
        </w:rPr>
        <w:t>Обеспечить опубликование настоящего решения в газете «Омский муниципальный вестник» и размещение в сети "Интернет" на официальном сайте Надеждинского сельского поселения Омского муниципального района Омской области.</w:t>
      </w:r>
    </w:p>
    <w:p w:rsidR="001F55BC" w:rsidRPr="001F55BC" w:rsidRDefault="001F55BC" w:rsidP="001F55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5BC">
        <w:rPr>
          <w:rFonts w:ascii="Times New Roman" w:hAnsi="Times New Roman" w:cs="Times New Roman"/>
          <w:sz w:val="28"/>
          <w:szCs w:val="28"/>
        </w:rPr>
        <w:t>3. Контроль за исполнением настоящего решения оставляю за собой.</w:t>
      </w:r>
    </w:p>
    <w:p w:rsidR="001F55BC" w:rsidRPr="001F55BC" w:rsidRDefault="001F55BC" w:rsidP="001F5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55BC" w:rsidRPr="001F55BC" w:rsidRDefault="001F55BC" w:rsidP="001F55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55BC" w:rsidRPr="001F55BC" w:rsidRDefault="001F55BC" w:rsidP="001F55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1FFA" w:rsidRPr="001F55BC" w:rsidRDefault="001F55BC" w:rsidP="001F55BC">
      <w:pPr>
        <w:jc w:val="both"/>
        <w:rPr>
          <w:rFonts w:ascii="Times New Roman" w:hAnsi="Times New Roman" w:cs="Times New Roman"/>
          <w:sz w:val="28"/>
          <w:szCs w:val="28"/>
        </w:rPr>
      </w:pPr>
      <w:r w:rsidRPr="001F55BC"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                    А.И. Миронова</w:t>
      </w:r>
    </w:p>
    <w:p w:rsidR="001F55BC" w:rsidRDefault="001F55BC" w:rsidP="00711D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55BC" w:rsidRDefault="001F55BC" w:rsidP="00711D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55BC" w:rsidRDefault="001F55BC" w:rsidP="00711D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55BC" w:rsidRDefault="001F55BC" w:rsidP="00711D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55BC" w:rsidRDefault="001F55BC" w:rsidP="00711D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1F55BC" w:rsidTr="001F55BC">
        <w:tc>
          <w:tcPr>
            <w:tcW w:w="4643" w:type="dxa"/>
          </w:tcPr>
          <w:p w:rsidR="001F55BC" w:rsidRDefault="001F55BC" w:rsidP="001F5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1F55BC" w:rsidRDefault="001F55BC" w:rsidP="001F5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Надеждинского сельского поселения Омского муниципального района </w:t>
            </w:r>
          </w:p>
          <w:p w:rsidR="001F55BC" w:rsidRDefault="001F55BC" w:rsidP="00CA0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Омской области от </w:t>
            </w:r>
            <w:r w:rsidR="00CA0326">
              <w:rPr>
                <w:rFonts w:ascii="Times New Roman" w:hAnsi="Times New Roman" w:cs="Times New Roman"/>
                <w:sz w:val="28"/>
                <w:szCs w:val="28"/>
              </w:rPr>
              <w:t xml:space="preserve">23.05.2018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A032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</w:tbl>
    <w:p w:rsidR="001F55BC" w:rsidRDefault="001F55BC" w:rsidP="00711D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17E7" w:rsidRDefault="00711D39" w:rsidP="001F55BC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D11FFA" w:rsidRDefault="00711D39" w:rsidP="001F55BC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организации и проведения общественных обсуждений в </w:t>
      </w:r>
      <w:r w:rsidR="001F55BC">
        <w:rPr>
          <w:rFonts w:ascii="Times New Roman" w:hAnsi="Times New Roman" w:cs="Times New Roman"/>
          <w:sz w:val="28"/>
          <w:szCs w:val="28"/>
        </w:rPr>
        <w:t>Надеждинском</w:t>
      </w:r>
      <w:r w:rsidRPr="00711D39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1F55BC">
        <w:rPr>
          <w:rFonts w:ascii="Times New Roman" w:hAnsi="Times New Roman" w:cs="Times New Roman"/>
          <w:sz w:val="28"/>
          <w:szCs w:val="28"/>
        </w:rPr>
        <w:t>Омского</w:t>
      </w:r>
      <w:r w:rsidRPr="00711D3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1F55BC" w:rsidRDefault="00711D39" w:rsidP="001F55BC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F55BC" w:rsidRDefault="001F55BC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711D39" w:rsidRPr="00711D39">
        <w:rPr>
          <w:rFonts w:ascii="Times New Roman" w:hAnsi="Times New Roman" w:cs="Times New Roman"/>
          <w:sz w:val="28"/>
          <w:szCs w:val="28"/>
        </w:rPr>
        <w:t xml:space="preserve">Настоящий Порядок организации и проведения общественных обсуждений в </w:t>
      </w:r>
      <w:r>
        <w:rPr>
          <w:rFonts w:ascii="Times New Roman" w:hAnsi="Times New Roman" w:cs="Times New Roman"/>
          <w:sz w:val="28"/>
          <w:szCs w:val="28"/>
        </w:rPr>
        <w:t>Надеждинском</w:t>
      </w:r>
      <w:r w:rsidR="00711D39" w:rsidRPr="00711D39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>
        <w:rPr>
          <w:rFonts w:ascii="Times New Roman" w:hAnsi="Times New Roman" w:cs="Times New Roman"/>
          <w:sz w:val="28"/>
          <w:szCs w:val="28"/>
        </w:rPr>
        <w:t xml:space="preserve">Омского </w:t>
      </w:r>
      <w:r w:rsidR="00711D39" w:rsidRPr="00711D39"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 разработан в целях публичного обсуждения общественно значимых вопросов о намечаемой хозяйственной и иной деятельности </w:t>
      </w:r>
      <w:r>
        <w:rPr>
          <w:rFonts w:ascii="Times New Roman" w:hAnsi="Times New Roman" w:cs="Times New Roman"/>
          <w:sz w:val="28"/>
          <w:szCs w:val="28"/>
        </w:rPr>
        <w:t>Надеждинского</w:t>
      </w:r>
      <w:r w:rsidR="00711D39" w:rsidRPr="00711D39">
        <w:rPr>
          <w:rFonts w:ascii="Times New Roman" w:hAnsi="Times New Roman" w:cs="Times New Roman"/>
          <w:sz w:val="28"/>
          <w:szCs w:val="28"/>
        </w:rPr>
        <w:t xml:space="preserve"> сельского поселения в соответствии с частью 5 статьи 28 Федерального закона от 06.10.2003 № 131-ФЗ «Об общих принципах организации местного самоуправления в Российской Федерации». </w:t>
      </w:r>
    </w:p>
    <w:p w:rsidR="001F55BC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>1.</w:t>
      </w:r>
      <w:r w:rsidR="001F55BC">
        <w:rPr>
          <w:rFonts w:ascii="Times New Roman" w:hAnsi="Times New Roman" w:cs="Times New Roman"/>
          <w:sz w:val="28"/>
          <w:szCs w:val="28"/>
        </w:rPr>
        <w:t>2</w:t>
      </w:r>
      <w:r w:rsidRPr="00711D39">
        <w:rPr>
          <w:rFonts w:ascii="Times New Roman" w:hAnsi="Times New Roman" w:cs="Times New Roman"/>
          <w:sz w:val="28"/>
          <w:szCs w:val="28"/>
        </w:rPr>
        <w:t>. Участие в обсуждении является свободным и добровольным.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участниками общественных обсуждений по вопросам, указанным в частью 5 статьи 28 Федерального закона от 06.10.2003 № 131-ФЗ «Об общих принципах организации местного самоуправления в Российской Федерации» являются граждане, указанные в п.</w:t>
      </w:r>
      <w:r w:rsidR="001F55BC">
        <w:rPr>
          <w:rFonts w:ascii="Times New Roman" w:hAnsi="Times New Roman" w:cs="Times New Roman"/>
          <w:sz w:val="28"/>
          <w:szCs w:val="28"/>
        </w:rPr>
        <w:t xml:space="preserve"> </w:t>
      </w:r>
      <w:r w:rsidRPr="00711D39">
        <w:rPr>
          <w:rFonts w:ascii="Times New Roman" w:hAnsi="Times New Roman" w:cs="Times New Roman"/>
          <w:sz w:val="28"/>
          <w:szCs w:val="28"/>
        </w:rPr>
        <w:t>2, п.</w:t>
      </w:r>
      <w:r w:rsidR="001F55BC">
        <w:rPr>
          <w:rFonts w:ascii="Times New Roman" w:hAnsi="Times New Roman" w:cs="Times New Roman"/>
          <w:sz w:val="28"/>
          <w:szCs w:val="28"/>
        </w:rPr>
        <w:t xml:space="preserve"> </w:t>
      </w:r>
      <w:r w:rsidRPr="00711D39">
        <w:rPr>
          <w:rFonts w:ascii="Times New Roman" w:hAnsi="Times New Roman" w:cs="Times New Roman"/>
          <w:sz w:val="28"/>
          <w:szCs w:val="28"/>
        </w:rPr>
        <w:t xml:space="preserve">3. статьи 5.1. Градостроительного кодекса Российской Федерации. </w:t>
      </w:r>
    </w:p>
    <w:p w:rsidR="00D869BA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>1.</w:t>
      </w:r>
      <w:r w:rsidR="001F55BC">
        <w:rPr>
          <w:rFonts w:ascii="Times New Roman" w:hAnsi="Times New Roman" w:cs="Times New Roman"/>
          <w:sz w:val="28"/>
          <w:szCs w:val="28"/>
        </w:rPr>
        <w:t>3</w:t>
      </w:r>
      <w:r w:rsidRPr="00711D39">
        <w:rPr>
          <w:rFonts w:ascii="Times New Roman" w:hAnsi="Times New Roman" w:cs="Times New Roman"/>
          <w:sz w:val="28"/>
          <w:szCs w:val="28"/>
        </w:rPr>
        <w:t xml:space="preserve">. Для проведения общественных обсуждений нормативно-правовым актом Администрации </w:t>
      </w:r>
      <w:r w:rsidR="00E27EB6">
        <w:rPr>
          <w:rFonts w:ascii="Times New Roman" w:hAnsi="Times New Roman" w:cs="Times New Roman"/>
          <w:sz w:val="28"/>
          <w:szCs w:val="28"/>
        </w:rPr>
        <w:t>Надеждинского</w:t>
      </w:r>
      <w:r w:rsidRPr="00711D3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869BA">
        <w:rPr>
          <w:rFonts w:ascii="Times New Roman" w:hAnsi="Times New Roman" w:cs="Times New Roman"/>
          <w:sz w:val="28"/>
          <w:szCs w:val="28"/>
        </w:rPr>
        <w:t xml:space="preserve">Омского </w:t>
      </w:r>
      <w:r w:rsidRPr="00711D39"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 утверждается комиссия (рабочая группа) по подготовке и проведению общественных обсуждений (далее – рабочая группа). </w:t>
      </w:r>
    </w:p>
    <w:p w:rsidR="00D869BA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>1.</w:t>
      </w:r>
      <w:r w:rsidR="00D869BA">
        <w:rPr>
          <w:rFonts w:ascii="Times New Roman" w:hAnsi="Times New Roman" w:cs="Times New Roman"/>
          <w:sz w:val="28"/>
          <w:szCs w:val="28"/>
        </w:rPr>
        <w:t>4</w:t>
      </w:r>
      <w:r w:rsidRPr="00711D39">
        <w:rPr>
          <w:rFonts w:ascii="Times New Roman" w:hAnsi="Times New Roman" w:cs="Times New Roman"/>
          <w:sz w:val="28"/>
          <w:szCs w:val="28"/>
        </w:rPr>
        <w:t xml:space="preserve">. Общественные обсуждения могут проводиться через средства массовой информации, в том числе через информационно-телекоммуникационную сеть «Интернет». </w:t>
      </w:r>
    </w:p>
    <w:p w:rsidR="00D869BA" w:rsidRDefault="00D869BA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69BA" w:rsidRDefault="00711D39" w:rsidP="00D869B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>2. Порядок проведения общественных обсуждений</w:t>
      </w:r>
    </w:p>
    <w:p w:rsidR="00D869BA" w:rsidRDefault="00D869BA" w:rsidP="00D869B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E0266" w:rsidRDefault="00FE0266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</w:t>
      </w:r>
      <w:r w:rsidR="00711D39" w:rsidRPr="00711D39">
        <w:rPr>
          <w:rFonts w:ascii="Times New Roman" w:hAnsi="Times New Roman" w:cs="Times New Roman"/>
          <w:sz w:val="28"/>
          <w:szCs w:val="28"/>
        </w:rPr>
        <w:t xml:space="preserve">Оповещение о начале общественных обсуждений должно содержать: </w:t>
      </w:r>
    </w:p>
    <w:p w:rsidR="00FE0266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1) информацию о проекте, подлежащем рассмотрению на общественных обсуждениях и перечень информационных материалов к такому проекту; </w:t>
      </w:r>
    </w:p>
    <w:p w:rsidR="00FE0266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2) информацию о порядке и сроках проведения общественных обсуждений по проекту, подлежащему рассмотрению на общественных обсуждениях; </w:t>
      </w:r>
    </w:p>
    <w:p w:rsidR="00FE0266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3) информацию о месте, дате открытия экспозиции или экспозиций проекта, подлежащего рассмотрению на общественных обсуждениях, о сроках проведения экспозиции или экспозиций такого проекта, о днях и часах, в которые возможно посещение указанных экспозиции или экспозиций; </w:t>
      </w:r>
    </w:p>
    <w:p w:rsidR="00FE0266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4) информацию о порядке, сроке и форме внесения участниками общественных обсуждений предложений и замечаний, касающихся проекта, подлежащего рассмотрению на общественных обсуждениях. </w:t>
      </w:r>
    </w:p>
    <w:p w:rsidR="00FE0266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Оповещение о начале общественных обсуждений также должно содержать информацию об официальном сайте,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обсуждения. </w:t>
      </w:r>
    </w:p>
    <w:p w:rsidR="00FE0266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Оповещение о начале общественных обсуждений: </w:t>
      </w:r>
    </w:p>
    <w:p w:rsidR="00FE0266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1) не позднее чем за семь дней до дня размещения на официальном сайте или в информационных системах проекта, подлежащего рассмотрению на общественных обсуждениях, подлежит опубликованию в порядке, установленном для официального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в иных средствах массовой информации; </w:t>
      </w:r>
    </w:p>
    <w:p w:rsidR="00FE0266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2) распространяется на информационных стендах, оборудованных около здания, уполномоченного на проведение общественных обсуждений органа местного самоуправления,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части 3 статьи 5.1. Градостроительного кодекса Российской Федерации (далее - территория, в пределах которой проводятся общественные обсуждения), иными </w:t>
      </w:r>
      <w:r w:rsidRPr="00711D39">
        <w:rPr>
          <w:rFonts w:ascii="Times New Roman" w:hAnsi="Times New Roman" w:cs="Times New Roman"/>
          <w:sz w:val="28"/>
          <w:szCs w:val="28"/>
        </w:rPr>
        <w:lastRenderedPageBreak/>
        <w:t xml:space="preserve">способами, обеспечивающими доступ участников общественных обсуждений к указанной информации. </w:t>
      </w:r>
    </w:p>
    <w:p w:rsidR="00C95E67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>2.2. Размещение проекта, подлежащего рассмотрению на общественных обсуждениях, и информационных материалов к нему на официальном сайте уполномоченного органа местного самоуправления в информационно</w:t>
      </w:r>
      <w:r w:rsidR="00C95E67">
        <w:rPr>
          <w:rFonts w:ascii="Times New Roman" w:hAnsi="Times New Roman" w:cs="Times New Roman"/>
          <w:sz w:val="28"/>
          <w:szCs w:val="28"/>
        </w:rPr>
        <w:t xml:space="preserve"> </w:t>
      </w:r>
      <w:r w:rsidRPr="00711D39">
        <w:rPr>
          <w:rFonts w:ascii="Times New Roman" w:hAnsi="Times New Roman" w:cs="Times New Roman"/>
          <w:sz w:val="28"/>
          <w:szCs w:val="28"/>
        </w:rPr>
        <w:t>- телекоммуникационной сети "Интернет" (далее - официальный сайт) и (или) в государственной или муниципальной информационной системе, обеспечивающей проведение общественных обсуждений с использованием информационно</w:t>
      </w:r>
      <w:r w:rsidR="00C95E67">
        <w:rPr>
          <w:rFonts w:ascii="Times New Roman" w:hAnsi="Times New Roman" w:cs="Times New Roman"/>
          <w:sz w:val="28"/>
          <w:szCs w:val="28"/>
        </w:rPr>
        <w:t xml:space="preserve"> </w:t>
      </w:r>
      <w:r w:rsidRPr="00711D39">
        <w:rPr>
          <w:rFonts w:ascii="Times New Roman" w:hAnsi="Times New Roman" w:cs="Times New Roman"/>
          <w:sz w:val="28"/>
          <w:szCs w:val="28"/>
        </w:rPr>
        <w:t>- телекоммуникационной сети "Интернет" (далее также - сеть "Интернет"), либо на региональном портале государственных и муниципальных услуг (далее - информационные системы) и открытие экспозици</w:t>
      </w:r>
      <w:r w:rsidR="00C95E67">
        <w:rPr>
          <w:rFonts w:ascii="Times New Roman" w:hAnsi="Times New Roman" w:cs="Times New Roman"/>
          <w:sz w:val="28"/>
          <w:szCs w:val="28"/>
        </w:rPr>
        <w:t>и или экспозиций такого проекта.</w:t>
      </w:r>
    </w:p>
    <w:p w:rsidR="009B3CD8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2.3. Проведение экспозиции или экспозиций проекта, подлежащего рассмотрению на общественных обсуждениях. 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на общественных обсуждениях. Консультирование посетителей экспозиции осуществляется представителями уполномоченного на проведение общественных обсуждений органа местного самоуправления или созданного им коллегиального совещательного органа (далее - организатор общественных обсуждений) и (или) разработчика проекта, подлежащего рассмотрению на общественных обсуждениях. В период размещения проекта, подлежащего рассмотрению на общественных обсуждениях, и информационных материалов к нему и проведения экспозиции или экспозиций такого проекта участники общественных обсуждений, прошедшие в соответствии с частями 12 ,13 статьи 5.1. Градостроительного кодекса Российской Федерации идентификацию, имеют право вносить предложения и замечания, касающиеся такого проекта: </w:t>
      </w:r>
    </w:p>
    <w:p w:rsidR="009B3CD8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1) посредством официального сайта или информационных систем; </w:t>
      </w:r>
    </w:p>
    <w:p w:rsidR="009B3CD8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2) в письменной форме в адрес организатора общественных обсуждений; </w:t>
      </w:r>
    </w:p>
    <w:p w:rsidR="009B3CD8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3) посредством записи в книге (журнале) учета посетителей экспозиции проекта, подлежащего рассмотрению на общественных обсуждениях. </w:t>
      </w:r>
    </w:p>
    <w:p w:rsidR="009B3CD8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Предложения и замечания подлежат регистрации, а также обязательному рассмотрению организатором общественных обсуждений, за исключением случаев выявления факта представления участником общественных обсуждений недостоверных сведений. </w:t>
      </w:r>
    </w:p>
    <w:p w:rsidR="00667B99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lastRenderedPageBreak/>
        <w:t xml:space="preserve">2.4. Подготовка и оформление протокола общественных обсуждений. Организатор общественных обсуждений подготавливает и оформляет протокол общественных обсуждений, в котором указываются: </w:t>
      </w:r>
    </w:p>
    <w:p w:rsidR="00667B99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1) дата оформления протокола общественных обсуждений; </w:t>
      </w:r>
    </w:p>
    <w:p w:rsidR="00667B99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2) информация об организаторе общественных обсуждений; </w:t>
      </w:r>
    </w:p>
    <w:p w:rsidR="00667B99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3) информация, содержащаяся в опубликованном оповещении о начале общественных обсуждений, дата и источник его опубликования; </w:t>
      </w:r>
    </w:p>
    <w:p w:rsidR="00667B99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4) информация о сроке, в течение которого принимались предложения и замечания участников общественных обсуждений, о территории, в пределах которой проводятся общественные обсуждения; </w:t>
      </w:r>
    </w:p>
    <w:p w:rsidR="00667B99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>5) все предложения и замечания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обсуждения, и предложения и замечания иных участников общественных обсуждений.</w:t>
      </w:r>
    </w:p>
    <w:p w:rsidR="00667B99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 К протоколу общественных обсуждений прилагается перечень принявших участие в рассмотрении проекта участников общественных обсуждений, включающий в себя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 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года N 152-ФЗ "О </w:t>
      </w:r>
      <w:r w:rsidR="00667B99">
        <w:rPr>
          <w:rFonts w:ascii="Times New Roman" w:hAnsi="Times New Roman" w:cs="Times New Roman"/>
          <w:sz w:val="28"/>
          <w:szCs w:val="28"/>
        </w:rPr>
        <w:t xml:space="preserve">персональных данных". </w:t>
      </w:r>
    </w:p>
    <w:p w:rsidR="00667B99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Организатором общественных обсуждений обеспечивается равный доступ к проекту, подлежащему рассмотрению на общественных обсуждениях, всех участников общественных обсуждений (в том числе путем предоставления при проведении общественных обсуждений доступа к официальному сайту, информационным системам органов местного самоуправления, подведомственных им организаций) в соответствии с п.17 статьи 5.1. ГК РФ. </w:t>
      </w:r>
    </w:p>
    <w:p w:rsidR="006018C4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Участник общественных обсуждений, который внес предложения и замечания, касающиеся проекта, рассмотренного на общественных обсуждениях, имеет право получить выписку из протокола общественных обсуждений, содержащую внесенные этим участником предложения и замечания. </w:t>
      </w:r>
    </w:p>
    <w:p w:rsidR="006018C4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2.5. Подготовка и опубликование заключения о результатах общественных обсуждений. </w:t>
      </w:r>
    </w:p>
    <w:p w:rsidR="006018C4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lastRenderedPageBreak/>
        <w:t xml:space="preserve">2.5.1. На основании протокола общественных обсуждений организатор общественных обсуждений осуществляет подготовку заключения о результатах общественных обсуждений. </w:t>
      </w:r>
    </w:p>
    <w:p w:rsidR="006018C4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2.5.2. В заключении о результатах общественных обсуждений должны быть указаны: </w:t>
      </w:r>
    </w:p>
    <w:p w:rsidR="006018C4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1) дата оформления заключения о результатах общественных обсуждений; </w:t>
      </w:r>
    </w:p>
    <w:p w:rsidR="006018C4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2) наименование проекта, рассмотренного на общественных обсуждениях, сведения о количестве участников общественных обсуждений, которые приняли участие в общественных обсуждениях; </w:t>
      </w:r>
    </w:p>
    <w:p w:rsidR="006018C4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3) реквизиты протокола общественных обсуждений, на основании которого подготовлено заключение о результатах общественных обсуждений; </w:t>
      </w:r>
    </w:p>
    <w:p w:rsidR="006018C4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>4) содержание внесенных предложений и замечаний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обсуждения, и предложения и замечания иных участников общественных обсуждений.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замечаний;</w:t>
      </w:r>
    </w:p>
    <w:p w:rsidR="00770A1F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 xml:space="preserve"> 5) 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обсуждений. </w:t>
      </w:r>
    </w:p>
    <w:p w:rsidR="00711D39" w:rsidRPr="00711D39" w:rsidRDefault="00711D39" w:rsidP="001F55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39">
        <w:rPr>
          <w:rFonts w:ascii="Times New Roman" w:hAnsi="Times New Roman" w:cs="Times New Roman"/>
          <w:sz w:val="28"/>
          <w:szCs w:val="28"/>
        </w:rPr>
        <w:t>2.5.3. Заключение о результатах общественных обсуждений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sectPr w:rsidR="00711D39" w:rsidRPr="00711D39" w:rsidSect="00044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E06" w:rsidRDefault="004E2E06" w:rsidP="0067264B">
      <w:pPr>
        <w:spacing w:after="0" w:line="240" w:lineRule="auto"/>
      </w:pPr>
      <w:r>
        <w:separator/>
      </w:r>
    </w:p>
  </w:endnote>
  <w:endnote w:type="continuationSeparator" w:id="1">
    <w:p w:rsidR="004E2E06" w:rsidRDefault="004E2E06" w:rsidP="00672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E06" w:rsidRDefault="004E2E06" w:rsidP="0067264B">
      <w:pPr>
        <w:spacing w:after="0" w:line="240" w:lineRule="auto"/>
      </w:pPr>
      <w:r>
        <w:separator/>
      </w:r>
    </w:p>
  </w:footnote>
  <w:footnote w:type="continuationSeparator" w:id="1">
    <w:p w:rsidR="004E2E06" w:rsidRDefault="004E2E06" w:rsidP="0067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7DCE"/>
    <w:rsid w:val="00026720"/>
    <w:rsid w:val="0004401A"/>
    <w:rsid w:val="00067047"/>
    <w:rsid w:val="00082567"/>
    <w:rsid w:val="00093EB9"/>
    <w:rsid w:val="000A02CE"/>
    <w:rsid w:val="000A43A6"/>
    <w:rsid w:val="000C11F8"/>
    <w:rsid w:val="000F76E1"/>
    <w:rsid w:val="00112DFC"/>
    <w:rsid w:val="0018023E"/>
    <w:rsid w:val="001A76AB"/>
    <w:rsid w:val="001B09E4"/>
    <w:rsid w:val="001D29D9"/>
    <w:rsid w:val="001E1AA7"/>
    <w:rsid w:val="001F0E35"/>
    <w:rsid w:val="001F41F3"/>
    <w:rsid w:val="001F55BC"/>
    <w:rsid w:val="00253142"/>
    <w:rsid w:val="002A3780"/>
    <w:rsid w:val="002B363B"/>
    <w:rsid w:val="003245E8"/>
    <w:rsid w:val="00372CD7"/>
    <w:rsid w:val="00381D16"/>
    <w:rsid w:val="00385CE7"/>
    <w:rsid w:val="003877F8"/>
    <w:rsid w:val="00397812"/>
    <w:rsid w:val="003A2661"/>
    <w:rsid w:val="003B5442"/>
    <w:rsid w:val="003F7F26"/>
    <w:rsid w:val="00463E21"/>
    <w:rsid w:val="00470652"/>
    <w:rsid w:val="004C490E"/>
    <w:rsid w:val="004D7DCE"/>
    <w:rsid w:val="004E2E06"/>
    <w:rsid w:val="00525960"/>
    <w:rsid w:val="0059691B"/>
    <w:rsid w:val="005A3AAD"/>
    <w:rsid w:val="006018C4"/>
    <w:rsid w:val="00633EAF"/>
    <w:rsid w:val="00667B99"/>
    <w:rsid w:val="0067264B"/>
    <w:rsid w:val="00677FFC"/>
    <w:rsid w:val="006864FA"/>
    <w:rsid w:val="006F3E34"/>
    <w:rsid w:val="00711D39"/>
    <w:rsid w:val="007150E6"/>
    <w:rsid w:val="00720275"/>
    <w:rsid w:val="00745582"/>
    <w:rsid w:val="00770A1F"/>
    <w:rsid w:val="007B1EF9"/>
    <w:rsid w:val="007E7605"/>
    <w:rsid w:val="008328D0"/>
    <w:rsid w:val="008579FE"/>
    <w:rsid w:val="00863EFB"/>
    <w:rsid w:val="008817E7"/>
    <w:rsid w:val="008A0EE0"/>
    <w:rsid w:val="0090640D"/>
    <w:rsid w:val="00956F99"/>
    <w:rsid w:val="00966161"/>
    <w:rsid w:val="0097661B"/>
    <w:rsid w:val="009B3CD8"/>
    <w:rsid w:val="009C5256"/>
    <w:rsid w:val="009C5D7D"/>
    <w:rsid w:val="009F2047"/>
    <w:rsid w:val="00AC5956"/>
    <w:rsid w:val="00AD43F0"/>
    <w:rsid w:val="00B07AF7"/>
    <w:rsid w:val="00B5330E"/>
    <w:rsid w:val="00BA179B"/>
    <w:rsid w:val="00BE14C7"/>
    <w:rsid w:val="00BF79DA"/>
    <w:rsid w:val="00C01343"/>
    <w:rsid w:val="00C330EB"/>
    <w:rsid w:val="00C658C2"/>
    <w:rsid w:val="00C95E67"/>
    <w:rsid w:val="00CA0326"/>
    <w:rsid w:val="00CA3668"/>
    <w:rsid w:val="00CE515B"/>
    <w:rsid w:val="00D115AC"/>
    <w:rsid w:val="00D11FFA"/>
    <w:rsid w:val="00D70CC5"/>
    <w:rsid w:val="00D869BA"/>
    <w:rsid w:val="00D96E53"/>
    <w:rsid w:val="00DA69EA"/>
    <w:rsid w:val="00DF11D0"/>
    <w:rsid w:val="00E27EB6"/>
    <w:rsid w:val="00EB38B0"/>
    <w:rsid w:val="00F152F2"/>
    <w:rsid w:val="00F36196"/>
    <w:rsid w:val="00F55FB9"/>
    <w:rsid w:val="00F971B1"/>
    <w:rsid w:val="00FE0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7D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B3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63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314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72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264B"/>
  </w:style>
  <w:style w:type="paragraph" w:styleId="a8">
    <w:name w:val="footer"/>
    <w:basedOn w:val="a"/>
    <w:link w:val="a9"/>
    <w:uiPriority w:val="99"/>
    <w:unhideWhenUsed/>
    <w:rsid w:val="00672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264B"/>
  </w:style>
  <w:style w:type="paragraph" w:styleId="aa">
    <w:name w:val="No Spacing"/>
    <w:uiPriority w:val="99"/>
    <w:qFormat/>
    <w:rsid w:val="007B1EF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b">
    <w:name w:val="Table Grid"/>
    <w:basedOn w:val="a1"/>
    <w:uiPriority w:val="59"/>
    <w:rsid w:val="001F55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7D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B3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63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314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72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264B"/>
  </w:style>
  <w:style w:type="paragraph" w:styleId="a8">
    <w:name w:val="footer"/>
    <w:basedOn w:val="a"/>
    <w:link w:val="a9"/>
    <w:uiPriority w:val="99"/>
    <w:unhideWhenUsed/>
    <w:rsid w:val="00672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26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solonovka</dc:creator>
  <cp:lastModifiedBy>User</cp:lastModifiedBy>
  <cp:revision>47</cp:revision>
  <cp:lastPrinted>2017-12-13T05:40:00Z</cp:lastPrinted>
  <dcterms:created xsi:type="dcterms:W3CDTF">2017-11-21T10:42:00Z</dcterms:created>
  <dcterms:modified xsi:type="dcterms:W3CDTF">2018-05-24T02:36:00Z</dcterms:modified>
</cp:coreProperties>
</file>