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96041C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24.08.</w:t>
      </w:r>
      <w:r w:rsidR="00F440EC" w:rsidRPr="00360125">
        <w:rPr>
          <w:color w:val="000000"/>
          <w:sz w:val="28"/>
          <w:szCs w:val="28"/>
        </w:rPr>
        <w:t>2023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C76DF4">
        <w:rPr>
          <w:color w:val="000000"/>
          <w:sz w:val="28"/>
          <w:szCs w:val="28"/>
        </w:rPr>
        <w:t xml:space="preserve">         </w:t>
      </w:r>
      <w:r w:rsidR="003100D1" w:rsidRPr="0036012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24</w:t>
      </w:r>
      <w:r w:rsidR="003100D1" w:rsidRPr="00360125">
        <w:rPr>
          <w:color w:val="000000"/>
          <w:sz w:val="28"/>
          <w:szCs w:val="28"/>
        </w:rPr>
        <w:t xml:space="preserve"> 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9930B1">
      <w:pPr>
        <w:ind w:firstLine="708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9930B1" w:rsidRPr="009930B1">
        <w:rPr>
          <w:sz w:val="28"/>
          <w:szCs w:val="28"/>
        </w:rPr>
        <w:t>19.04.2007 № 18</w:t>
      </w:r>
      <w:r w:rsidR="009930B1">
        <w:rPr>
          <w:sz w:val="28"/>
          <w:szCs w:val="28"/>
        </w:rPr>
        <w:t xml:space="preserve"> «</w:t>
      </w:r>
      <w:r w:rsidR="009930B1" w:rsidRPr="009930B1">
        <w:rPr>
          <w:sz w:val="28"/>
          <w:szCs w:val="28"/>
        </w:rPr>
        <w:t>Об утверждении положения об организации ритуальных услуг и содержании мест захоронения на территории Надеждинского сельского поселения</w:t>
      </w:r>
      <w:r w:rsidR="009930B1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  <w:bookmarkStart w:id="0" w:name="_GoBack"/>
      <w:bookmarkEnd w:id="0"/>
    </w:p>
    <w:sectPr w:rsidR="00FE70A2" w:rsidSect="00C76D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41C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930B1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76DF4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6979-41C1-4F49-98E2-A90B0F9B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1563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4</cp:revision>
  <cp:lastPrinted>2023-03-15T08:52:00Z</cp:lastPrinted>
  <dcterms:created xsi:type="dcterms:W3CDTF">2023-07-11T04:15:00Z</dcterms:created>
  <dcterms:modified xsi:type="dcterms:W3CDTF">2023-08-25T02:46:00Z</dcterms:modified>
</cp:coreProperties>
</file>