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117ECF" w:rsidRPr="00480A67" w:rsidRDefault="00117ECF" w:rsidP="00117ECF">
      <w:pPr>
        <w:pStyle w:val="ConsPlusNonformat"/>
        <w:widowControl/>
        <w:rPr>
          <w:sz w:val="28"/>
          <w:szCs w:val="28"/>
        </w:rPr>
      </w:pPr>
      <w:r w:rsidRPr="00480A67">
        <w:rPr>
          <w:sz w:val="28"/>
          <w:szCs w:val="28"/>
        </w:rPr>
        <w:t xml:space="preserve">                             </w:t>
      </w:r>
    </w:p>
    <w:p w:rsidR="00117ECF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6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7ECF" w:rsidRPr="00480A67" w:rsidRDefault="00117ECF" w:rsidP="00117E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117ECF" w:rsidRPr="00A22589" w:rsidRDefault="00117ECF" w:rsidP="00117ECF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117ECF" w:rsidRPr="00D65C92" w:rsidRDefault="00117ECF" w:rsidP="00117EC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________2021</w:t>
      </w:r>
      <w:r w:rsidRPr="00480A67">
        <w:rPr>
          <w:rFonts w:ascii="Times New Roman" w:hAnsi="Times New Roman" w:cs="Times New Roman"/>
          <w:sz w:val="28"/>
          <w:szCs w:val="28"/>
        </w:rPr>
        <w:t xml:space="preserve"> г.</w:t>
      </w:r>
      <w:r w:rsidRPr="00D65C9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D65C9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A448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17ECF" w:rsidRDefault="00117ECF" w:rsidP="00117ECF">
      <w:pPr>
        <w:jc w:val="both"/>
        <w:rPr>
          <w:color w:val="000000"/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 предоставлении разрешения на отклонение</w:t>
      </w:r>
      <w:r w:rsidRPr="00F140FF">
        <w:rPr>
          <w:color w:val="000000"/>
          <w:sz w:val="28"/>
          <w:szCs w:val="28"/>
        </w:rPr>
        <w:t xml:space="preserve"> от предельных параметров разрешенного строительства  </w:t>
      </w:r>
    </w:p>
    <w:p w:rsidR="00117ECF" w:rsidRDefault="00117ECF" w:rsidP="00117ECF">
      <w:pPr>
        <w:ind w:firstLine="708"/>
        <w:jc w:val="both"/>
        <w:rPr>
          <w:sz w:val="28"/>
          <w:szCs w:val="28"/>
        </w:rPr>
      </w:pPr>
    </w:p>
    <w:p w:rsidR="00117ECF" w:rsidRDefault="00117ECF" w:rsidP="00117EC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Градостроительным кодексом РФ, Федеральным законом от 06.10.2003 г. № 131-ФЗ «Об общих принципах организации местного самоуправления в Российской Федерации», Правилами землепользования и застройки, утвержденными решением Совета  Надеждинского сельского поселения от  26.03.2009 года № 9 (в редакции </w:t>
      </w:r>
      <w:r w:rsidRPr="00CA5F02">
        <w:t xml:space="preserve"> </w:t>
      </w:r>
      <w:r w:rsidRPr="00CA5F02">
        <w:rPr>
          <w:sz w:val="28"/>
          <w:szCs w:val="28"/>
        </w:rPr>
        <w:t>утвержденной</w:t>
      </w:r>
      <w:r w:rsidRPr="00CA5F02">
        <w:rPr>
          <w:sz w:val="24"/>
          <w:szCs w:val="24"/>
        </w:rPr>
        <w:t xml:space="preserve"> </w:t>
      </w:r>
      <w:r w:rsidRPr="00CA5F02">
        <w:rPr>
          <w:sz w:val="28"/>
          <w:szCs w:val="28"/>
        </w:rPr>
        <w:t xml:space="preserve">решением Совета  Надеждинского сельского поселения от  </w:t>
      </w:r>
      <w:r>
        <w:rPr>
          <w:sz w:val="28"/>
          <w:szCs w:val="28"/>
        </w:rPr>
        <w:t xml:space="preserve">23.05.2018 </w:t>
      </w:r>
      <w:r w:rsidRPr="00CA5F0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25) ,  согласно Уставу Надеждинского сельского поселения Омского муниципального района Омской области,</w:t>
      </w:r>
      <w:r w:rsidRPr="00485C5B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результатов</w:t>
      </w:r>
      <w:proofErr w:type="gramEnd"/>
      <w:r>
        <w:rPr>
          <w:sz w:val="28"/>
          <w:szCs w:val="28"/>
        </w:rPr>
        <w:t xml:space="preserve"> публичных слушаний, проведенных 23.07.2019 г., мнения комиссии по проведению публичных слушаний</w:t>
      </w:r>
    </w:p>
    <w:p w:rsidR="00117ECF" w:rsidRPr="0044592B" w:rsidRDefault="00117ECF" w:rsidP="00117ECF">
      <w:pPr>
        <w:jc w:val="both"/>
        <w:rPr>
          <w:sz w:val="16"/>
          <w:szCs w:val="16"/>
        </w:rPr>
      </w:pPr>
    </w:p>
    <w:p w:rsidR="00117ECF" w:rsidRDefault="00117ECF" w:rsidP="00117ECF">
      <w:pPr>
        <w:jc w:val="both"/>
        <w:rPr>
          <w:sz w:val="36"/>
          <w:szCs w:val="36"/>
        </w:rPr>
      </w:pPr>
      <w:r>
        <w:rPr>
          <w:sz w:val="36"/>
          <w:szCs w:val="36"/>
        </w:rPr>
        <w:t>ПОСТАНОВЛЯЮ:</w:t>
      </w:r>
    </w:p>
    <w:p w:rsidR="00117ECF" w:rsidRDefault="00117ECF" w:rsidP="00117ECF">
      <w:pPr>
        <w:jc w:val="both"/>
        <w:rPr>
          <w:sz w:val="16"/>
          <w:szCs w:val="16"/>
        </w:rPr>
      </w:pPr>
    </w:p>
    <w:p w:rsidR="00117ECF" w:rsidRDefault="00117ECF" w:rsidP="00117ECF">
      <w:pPr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 в отношении земельных участков с кадастровыми номерами 55:20:130101:6585, 55:20:130101:6587 (далее – земельные участки). На земельных участках расположен многоквартирный жилой дом. Земельные  участки расположены в зоне жилой застройки (ЖЗ 104). Местоположение земельных участков установлено относительно многоквартирного жилого дома, почтовый адрес которому установлен: </w:t>
      </w:r>
      <w:proofErr w:type="gramStart"/>
      <w:r>
        <w:rPr>
          <w:sz w:val="28"/>
          <w:szCs w:val="28"/>
        </w:rPr>
        <w:t>Российская Федерация, Омская область, Омский муниципальный район, с. Надеждино,  ул. Центральная.</w:t>
      </w:r>
      <w:proofErr w:type="gramEnd"/>
    </w:p>
    <w:p w:rsidR="00117ECF" w:rsidRPr="00390FFD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90FFD">
        <w:rPr>
          <w:sz w:val="28"/>
          <w:szCs w:val="28"/>
        </w:rPr>
        <w:t>Опубликовать настоящее постановление в газете «Омский муниципальный вестник» и разместить в сети «Интернет» на официальном сайте Администрации Надеждинского сельского поселения Омского муниципального района Омской области.</w:t>
      </w:r>
    </w:p>
    <w:p w:rsidR="00117ECF" w:rsidRDefault="00117ECF" w:rsidP="00117ECF">
      <w:pPr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7ECF" w:rsidRDefault="00117ECF" w:rsidP="00117ECF">
      <w:pPr>
        <w:jc w:val="both"/>
        <w:rPr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</w:p>
    <w:p w:rsidR="00117ECF" w:rsidRDefault="00117ECF" w:rsidP="00117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А.И. Миронова </w:t>
      </w:r>
    </w:p>
    <w:p w:rsidR="00117ECF" w:rsidRDefault="00117ECF" w:rsidP="00117ECF">
      <w:pPr>
        <w:jc w:val="both"/>
        <w:rPr>
          <w:sz w:val="28"/>
          <w:szCs w:val="28"/>
        </w:rPr>
      </w:pPr>
    </w:p>
    <w:p w:rsidR="00117ECF" w:rsidRDefault="00117ECF" w:rsidP="00117ECF">
      <w:pPr>
        <w:widowControl/>
        <w:shd w:val="clear" w:color="auto" w:fill="FFFFFF"/>
        <w:autoSpaceDE/>
        <w:autoSpaceDN/>
        <w:adjustRightInd/>
        <w:spacing w:after="200" w:line="276" w:lineRule="auto"/>
        <w:jc w:val="both"/>
        <w:rPr>
          <w:rFonts w:ascii="Calibri" w:hAnsi="Calibri"/>
          <w:bCs/>
          <w:color w:val="000000"/>
          <w:sz w:val="28"/>
          <w:szCs w:val="28"/>
        </w:rPr>
      </w:pPr>
    </w:p>
    <w:p w:rsidR="00BC3AF6" w:rsidRDefault="00BC3AF6">
      <w:bookmarkStart w:id="0" w:name="_GoBack"/>
      <w:bookmarkEnd w:id="0"/>
    </w:p>
    <w:sectPr w:rsidR="00B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12F4"/>
    <w:multiLevelType w:val="hybridMultilevel"/>
    <w:tmpl w:val="FCEECBC6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CF"/>
    <w:rsid w:val="00117ECF"/>
    <w:rsid w:val="00B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7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057F-769B-4706-8390-984759DD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2021-01-21T02:13:00Z</dcterms:created>
  <dcterms:modified xsi:type="dcterms:W3CDTF">2021-01-21T02:14:00Z</dcterms:modified>
</cp:coreProperties>
</file>